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FE741" w14:textId="0A2099E9" w:rsidR="00F50068" w:rsidRPr="00CF2531" w:rsidRDefault="00F50068" w:rsidP="003B38F9">
      <w:pPr>
        <w:jc w:val="center"/>
        <w:rPr>
          <w:rFonts w:cs="Segoe UI"/>
          <w:b/>
          <w:bCs/>
          <w:sz w:val="64"/>
          <w:szCs w:val="64"/>
        </w:rPr>
      </w:pPr>
      <w:r w:rsidRPr="00CF2531">
        <w:rPr>
          <w:rFonts w:cs="Segoe UI"/>
          <w:b/>
          <w:bCs/>
          <w:sz w:val="64"/>
          <w:szCs w:val="64"/>
        </w:rPr>
        <w:t>PRIRUČNIK</w:t>
      </w:r>
    </w:p>
    <w:p w14:paraId="4FC787B2" w14:textId="07B53BF9" w:rsidR="00F50068" w:rsidRPr="00CF2531" w:rsidRDefault="00F50068" w:rsidP="003B38F9">
      <w:pPr>
        <w:jc w:val="center"/>
        <w:rPr>
          <w:rFonts w:cs="Segoe UI"/>
          <w:b/>
          <w:bCs/>
          <w:sz w:val="32"/>
          <w:szCs w:val="32"/>
        </w:rPr>
      </w:pPr>
    </w:p>
    <w:p w14:paraId="0496924D" w14:textId="63C7C493" w:rsidR="00F50068" w:rsidRPr="00CF2531" w:rsidRDefault="00F50068" w:rsidP="003B38F9">
      <w:pPr>
        <w:jc w:val="center"/>
        <w:rPr>
          <w:rFonts w:cs="Segoe UI"/>
          <w:b/>
          <w:bCs/>
          <w:sz w:val="32"/>
          <w:szCs w:val="32"/>
        </w:rPr>
      </w:pPr>
      <w:r w:rsidRPr="00CF2531">
        <w:rPr>
          <w:rFonts w:cs="Segoe UI"/>
          <w:b/>
          <w:bCs/>
          <w:sz w:val="32"/>
          <w:szCs w:val="32"/>
        </w:rPr>
        <w:t>ZA PROGRAM</w:t>
      </w:r>
      <w:r w:rsidR="003B38F9" w:rsidRPr="00CF2531">
        <w:rPr>
          <w:rFonts w:cs="Segoe UI"/>
          <w:b/>
          <w:bCs/>
          <w:sz w:val="32"/>
          <w:szCs w:val="32"/>
        </w:rPr>
        <w:t xml:space="preserve"> “FINK”</w:t>
      </w:r>
    </w:p>
    <w:p w14:paraId="1F775610" w14:textId="4ECA6811" w:rsidR="00F50068" w:rsidRPr="00CF2531" w:rsidRDefault="00F50068" w:rsidP="003B38F9">
      <w:pPr>
        <w:jc w:val="center"/>
        <w:rPr>
          <w:rFonts w:cs="Segoe UI"/>
          <w:b/>
          <w:bCs/>
          <w:sz w:val="32"/>
          <w:szCs w:val="32"/>
        </w:rPr>
      </w:pPr>
    </w:p>
    <w:p w14:paraId="402D5F3B" w14:textId="46073F40" w:rsidR="00F50068" w:rsidRPr="00CF2531" w:rsidRDefault="00F50068" w:rsidP="003B38F9">
      <w:pPr>
        <w:jc w:val="center"/>
        <w:rPr>
          <w:rFonts w:cs="Segoe UI"/>
          <w:b/>
          <w:bCs/>
          <w:sz w:val="32"/>
          <w:szCs w:val="32"/>
        </w:rPr>
      </w:pPr>
    </w:p>
    <w:p w14:paraId="27AB35D9" w14:textId="1D4DF3F9" w:rsidR="00F50068" w:rsidRPr="00CF2531" w:rsidRDefault="00F50068" w:rsidP="003B38F9">
      <w:pPr>
        <w:jc w:val="center"/>
        <w:rPr>
          <w:rFonts w:cs="Segoe UI"/>
          <w:b/>
          <w:bCs/>
          <w:sz w:val="32"/>
          <w:szCs w:val="32"/>
        </w:rPr>
      </w:pPr>
    </w:p>
    <w:p w14:paraId="6E3D9062" w14:textId="1AAFC4DF" w:rsidR="00F50068" w:rsidRPr="00CF2531" w:rsidRDefault="00F50068" w:rsidP="003B38F9">
      <w:pPr>
        <w:jc w:val="center"/>
        <w:rPr>
          <w:rFonts w:cs="Segoe UI"/>
          <w:b/>
          <w:bCs/>
          <w:sz w:val="32"/>
          <w:szCs w:val="32"/>
        </w:rPr>
      </w:pPr>
      <w:r w:rsidRPr="00CF2531">
        <w:rPr>
          <w:rFonts w:cs="Segoe UI"/>
          <w:b/>
          <w:bCs/>
          <w:sz w:val="32"/>
          <w:szCs w:val="32"/>
        </w:rPr>
        <w:t>PROGRAM</w:t>
      </w:r>
    </w:p>
    <w:p w14:paraId="4AD8F58A" w14:textId="64205050" w:rsidR="00F50068" w:rsidRPr="00CF2531" w:rsidRDefault="00F50068" w:rsidP="003B38F9">
      <w:pPr>
        <w:jc w:val="center"/>
        <w:rPr>
          <w:rFonts w:cs="Segoe UI"/>
          <w:b/>
          <w:bCs/>
          <w:sz w:val="32"/>
          <w:szCs w:val="32"/>
        </w:rPr>
      </w:pPr>
      <w:r w:rsidRPr="00CF2531">
        <w:rPr>
          <w:rFonts w:cs="Segoe UI"/>
          <w:b/>
          <w:bCs/>
          <w:sz w:val="32"/>
          <w:szCs w:val="32"/>
        </w:rPr>
        <w:t>ZA FINANCIJSKO KNJIGOVODSTVO</w:t>
      </w:r>
    </w:p>
    <w:p w14:paraId="00508561" w14:textId="78320477" w:rsidR="00F50068" w:rsidRPr="00CF2531" w:rsidRDefault="00CF2531" w:rsidP="003B38F9">
      <w:pPr>
        <w:jc w:val="center"/>
        <w:rPr>
          <w:rFonts w:cs="Segoe UI"/>
          <w:b/>
          <w:bCs/>
          <w:sz w:val="32"/>
          <w:szCs w:val="32"/>
        </w:rPr>
      </w:pPr>
      <w:r>
        <w:rPr>
          <w:rFonts w:cs="Segoe UI"/>
          <w:b/>
          <w:bCs/>
          <w:sz w:val="32"/>
          <w:szCs w:val="32"/>
        </w:rPr>
        <w:t>v</w:t>
      </w:r>
      <w:r w:rsidR="00F50068" w:rsidRPr="00CF2531">
        <w:rPr>
          <w:rFonts w:cs="Segoe UI"/>
          <w:b/>
          <w:bCs/>
          <w:sz w:val="32"/>
          <w:szCs w:val="32"/>
        </w:rPr>
        <w:t>erzija 4.98</w:t>
      </w:r>
    </w:p>
    <w:p w14:paraId="2C199057" w14:textId="4E649B30" w:rsidR="00F50068" w:rsidRPr="00CF2531" w:rsidRDefault="00F50068" w:rsidP="003B38F9">
      <w:pPr>
        <w:jc w:val="center"/>
        <w:rPr>
          <w:rFonts w:cs="Segoe UI"/>
          <w:b/>
          <w:bCs/>
          <w:sz w:val="32"/>
          <w:szCs w:val="32"/>
        </w:rPr>
      </w:pPr>
    </w:p>
    <w:p w14:paraId="6BC312A0" w14:textId="2AC33B57" w:rsidR="00F50068" w:rsidRDefault="00493C1B" w:rsidP="003B38F9">
      <w:pPr>
        <w:jc w:val="center"/>
        <w:rPr>
          <w:rFonts w:cs="Segoe UI"/>
          <w:b/>
          <w:bCs/>
          <w:sz w:val="32"/>
          <w:szCs w:val="32"/>
        </w:rPr>
      </w:pPr>
      <w:r>
        <w:rPr>
          <w:rFonts w:cs="Segoe UI"/>
          <w:b/>
          <w:bCs/>
          <w:noProof/>
          <w:sz w:val="64"/>
          <w:szCs w:val="64"/>
        </w:rPr>
        <w:drawing>
          <wp:inline distT="0" distB="0" distL="0" distR="0" wp14:anchorId="1EC83C1E" wp14:editId="23BA7FF6">
            <wp:extent cx="1335176" cy="2171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7958" cy="2192490"/>
                    </a:xfrm>
                    <a:prstGeom prst="rect">
                      <a:avLst/>
                    </a:prstGeom>
                  </pic:spPr>
                </pic:pic>
              </a:graphicData>
            </a:graphic>
          </wp:inline>
        </w:drawing>
      </w:r>
    </w:p>
    <w:p w14:paraId="35AE751E" w14:textId="31E24A55" w:rsidR="00F50068" w:rsidRDefault="00F50068" w:rsidP="003B38F9">
      <w:pPr>
        <w:jc w:val="center"/>
        <w:rPr>
          <w:rFonts w:cs="Segoe UI"/>
          <w:b/>
          <w:bCs/>
          <w:sz w:val="32"/>
          <w:szCs w:val="32"/>
        </w:rPr>
      </w:pPr>
    </w:p>
    <w:p w14:paraId="514A7785" w14:textId="77777777" w:rsidR="00CF2531" w:rsidRPr="00CF2531" w:rsidRDefault="00CF2531" w:rsidP="003B38F9">
      <w:pPr>
        <w:jc w:val="center"/>
        <w:rPr>
          <w:rFonts w:cs="Segoe UI"/>
          <w:b/>
          <w:bCs/>
          <w:sz w:val="32"/>
          <w:szCs w:val="32"/>
        </w:rPr>
      </w:pPr>
    </w:p>
    <w:p w14:paraId="00CFD672" w14:textId="77777777" w:rsidR="00F50068" w:rsidRPr="00CF2531" w:rsidRDefault="00F50068" w:rsidP="003B38F9">
      <w:pPr>
        <w:jc w:val="center"/>
        <w:rPr>
          <w:rFonts w:cs="Segoe UI"/>
          <w:b/>
          <w:bCs/>
          <w:sz w:val="24"/>
          <w:szCs w:val="24"/>
        </w:rPr>
      </w:pPr>
      <w:r w:rsidRPr="00CF2531">
        <w:rPr>
          <w:rFonts w:cs="Segoe UI"/>
          <w:b/>
          <w:bCs/>
          <w:sz w:val="24"/>
          <w:szCs w:val="24"/>
        </w:rPr>
        <w:t>INFORMATIČKI CENTAR O.D. ŽUPANJA</w:t>
      </w:r>
    </w:p>
    <w:p w14:paraId="40627F06" w14:textId="77777777" w:rsidR="00F50068" w:rsidRPr="00CF2531" w:rsidRDefault="00F50068" w:rsidP="003B38F9">
      <w:pPr>
        <w:jc w:val="center"/>
        <w:rPr>
          <w:rFonts w:cs="Segoe UI"/>
          <w:b/>
          <w:bCs/>
          <w:sz w:val="24"/>
          <w:szCs w:val="24"/>
        </w:rPr>
      </w:pPr>
      <w:r w:rsidRPr="00CF2531">
        <w:rPr>
          <w:rFonts w:cs="Segoe UI"/>
          <w:b/>
          <w:bCs/>
          <w:sz w:val="24"/>
          <w:szCs w:val="24"/>
        </w:rPr>
        <w:t>2021</w:t>
      </w:r>
    </w:p>
    <w:p w14:paraId="38AEC5D5" w14:textId="23E860B6" w:rsidR="00D43DA4" w:rsidRDefault="00F50068">
      <w:pPr>
        <w:pStyle w:val="TOCNaslov"/>
      </w:pPr>
      <w:r w:rsidRPr="00F50068">
        <w:br w:type="page"/>
      </w:r>
    </w:p>
    <w:sdt>
      <w:sdtPr>
        <w:rPr>
          <w:rFonts w:cs="Segoe UI"/>
          <w:sz w:val="20"/>
          <w:szCs w:val="20"/>
        </w:rPr>
        <w:id w:val="1176072047"/>
        <w:docPartObj>
          <w:docPartGallery w:val="Table of Contents"/>
          <w:docPartUnique/>
        </w:docPartObj>
      </w:sdtPr>
      <w:sdtEndPr>
        <w:rPr>
          <w:b/>
          <w:bCs/>
        </w:rPr>
      </w:sdtEndPr>
      <w:sdtContent>
        <w:p w14:paraId="03C80614" w14:textId="5ECEBA28" w:rsidR="00D43DA4" w:rsidRPr="00B92351" w:rsidRDefault="00D43DA4" w:rsidP="00D43DA4">
          <w:pPr>
            <w:rPr>
              <w:rFonts w:cs="Segoe UI"/>
              <w:sz w:val="20"/>
              <w:szCs w:val="20"/>
            </w:rPr>
          </w:pPr>
          <w:r w:rsidRPr="00B92351">
            <w:rPr>
              <w:rFonts w:cs="Segoe UI"/>
              <w:sz w:val="20"/>
              <w:szCs w:val="20"/>
            </w:rPr>
            <w:t>SADRŽAJ</w:t>
          </w:r>
        </w:p>
        <w:p w14:paraId="67EF2B85" w14:textId="367C9AD5" w:rsidR="00DE5B42" w:rsidRDefault="00D43DA4">
          <w:pPr>
            <w:pStyle w:val="Sadraj1"/>
            <w:tabs>
              <w:tab w:val="right" w:leader="dot" w:pos="9350"/>
            </w:tabs>
            <w:rPr>
              <w:rFonts w:asciiTheme="minorHAnsi" w:eastAsiaTheme="minorEastAsia" w:hAnsiTheme="minorHAnsi"/>
              <w:noProof/>
              <w:lang w:eastAsia="hr-HR"/>
            </w:rPr>
          </w:pPr>
          <w:r w:rsidRPr="00B92351">
            <w:rPr>
              <w:rFonts w:cs="Segoe UI"/>
              <w:sz w:val="20"/>
              <w:szCs w:val="20"/>
            </w:rPr>
            <w:fldChar w:fldCharType="begin"/>
          </w:r>
          <w:r w:rsidRPr="00B92351">
            <w:rPr>
              <w:rFonts w:cs="Segoe UI"/>
              <w:sz w:val="20"/>
              <w:szCs w:val="20"/>
            </w:rPr>
            <w:instrText xml:space="preserve"> TOC \o "1-3" \h \z \u </w:instrText>
          </w:r>
          <w:r w:rsidRPr="00B92351">
            <w:rPr>
              <w:rFonts w:cs="Segoe UI"/>
              <w:sz w:val="20"/>
              <w:szCs w:val="20"/>
            </w:rPr>
            <w:fldChar w:fldCharType="separate"/>
          </w:r>
          <w:hyperlink w:anchor="_Toc66880057" w:history="1">
            <w:r w:rsidR="00DE5B42" w:rsidRPr="00F36AB1">
              <w:rPr>
                <w:rStyle w:val="Hiperveza"/>
                <w:noProof/>
              </w:rPr>
              <w:t>UVOD</w:t>
            </w:r>
            <w:r w:rsidR="00DE5B42">
              <w:rPr>
                <w:noProof/>
                <w:webHidden/>
              </w:rPr>
              <w:tab/>
            </w:r>
            <w:r w:rsidR="00DE5B42">
              <w:rPr>
                <w:noProof/>
                <w:webHidden/>
              </w:rPr>
              <w:fldChar w:fldCharType="begin"/>
            </w:r>
            <w:r w:rsidR="00DE5B42">
              <w:rPr>
                <w:noProof/>
                <w:webHidden/>
              </w:rPr>
              <w:instrText xml:space="preserve"> PAGEREF _Toc66880057 \h </w:instrText>
            </w:r>
            <w:r w:rsidR="00DE5B42">
              <w:rPr>
                <w:noProof/>
                <w:webHidden/>
              </w:rPr>
            </w:r>
            <w:r w:rsidR="00DE5B42">
              <w:rPr>
                <w:noProof/>
                <w:webHidden/>
              </w:rPr>
              <w:fldChar w:fldCharType="separate"/>
            </w:r>
            <w:r w:rsidR="00DE5B42">
              <w:rPr>
                <w:noProof/>
                <w:webHidden/>
              </w:rPr>
              <w:t>5</w:t>
            </w:r>
            <w:r w:rsidR="00DE5B42">
              <w:rPr>
                <w:noProof/>
                <w:webHidden/>
              </w:rPr>
              <w:fldChar w:fldCharType="end"/>
            </w:r>
          </w:hyperlink>
        </w:p>
        <w:p w14:paraId="5D656B5A" w14:textId="06F0B8F1"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58"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POKRETANJE PROGRAMA</w:t>
            </w:r>
            <w:r w:rsidR="00DE5B42">
              <w:rPr>
                <w:noProof/>
                <w:webHidden/>
              </w:rPr>
              <w:tab/>
            </w:r>
            <w:r w:rsidR="00DE5B42">
              <w:rPr>
                <w:noProof/>
                <w:webHidden/>
              </w:rPr>
              <w:fldChar w:fldCharType="begin"/>
            </w:r>
            <w:r w:rsidR="00DE5B42">
              <w:rPr>
                <w:noProof/>
                <w:webHidden/>
              </w:rPr>
              <w:instrText xml:space="preserve"> PAGEREF _Toc66880058 \h </w:instrText>
            </w:r>
            <w:r w:rsidR="00DE5B42">
              <w:rPr>
                <w:noProof/>
                <w:webHidden/>
              </w:rPr>
            </w:r>
            <w:r w:rsidR="00DE5B42">
              <w:rPr>
                <w:noProof/>
                <w:webHidden/>
              </w:rPr>
              <w:fldChar w:fldCharType="separate"/>
            </w:r>
            <w:r w:rsidR="00DE5B42">
              <w:rPr>
                <w:noProof/>
                <w:webHidden/>
              </w:rPr>
              <w:t>5</w:t>
            </w:r>
            <w:r w:rsidR="00DE5B42">
              <w:rPr>
                <w:noProof/>
                <w:webHidden/>
              </w:rPr>
              <w:fldChar w:fldCharType="end"/>
            </w:r>
          </w:hyperlink>
        </w:p>
        <w:p w14:paraId="16D433F7" w14:textId="2E15C86C"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59"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IZBORNICI</w:t>
            </w:r>
            <w:r w:rsidR="00DE5B42">
              <w:rPr>
                <w:noProof/>
                <w:webHidden/>
              </w:rPr>
              <w:tab/>
            </w:r>
            <w:r w:rsidR="00DE5B42">
              <w:rPr>
                <w:noProof/>
                <w:webHidden/>
              </w:rPr>
              <w:fldChar w:fldCharType="begin"/>
            </w:r>
            <w:r w:rsidR="00DE5B42">
              <w:rPr>
                <w:noProof/>
                <w:webHidden/>
              </w:rPr>
              <w:instrText xml:space="preserve"> PAGEREF _Toc66880059 \h </w:instrText>
            </w:r>
            <w:r w:rsidR="00DE5B42">
              <w:rPr>
                <w:noProof/>
                <w:webHidden/>
              </w:rPr>
            </w:r>
            <w:r w:rsidR="00DE5B42">
              <w:rPr>
                <w:noProof/>
                <w:webHidden/>
              </w:rPr>
              <w:fldChar w:fldCharType="separate"/>
            </w:r>
            <w:r w:rsidR="00DE5B42">
              <w:rPr>
                <w:noProof/>
                <w:webHidden/>
              </w:rPr>
              <w:t>6</w:t>
            </w:r>
            <w:r w:rsidR="00DE5B42">
              <w:rPr>
                <w:noProof/>
                <w:webHidden/>
              </w:rPr>
              <w:fldChar w:fldCharType="end"/>
            </w:r>
          </w:hyperlink>
        </w:p>
        <w:p w14:paraId="65DA3D28" w14:textId="5663AC98" w:rsidR="00DE5B42" w:rsidRDefault="00955F9A">
          <w:pPr>
            <w:pStyle w:val="Sadraj1"/>
            <w:tabs>
              <w:tab w:val="left" w:pos="440"/>
              <w:tab w:val="right" w:leader="dot" w:pos="9350"/>
            </w:tabs>
            <w:rPr>
              <w:rFonts w:asciiTheme="minorHAnsi" w:eastAsiaTheme="minorEastAsia" w:hAnsiTheme="minorHAnsi"/>
              <w:noProof/>
              <w:lang w:eastAsia="hr-HR"/>
            </w:rPr>
          </w:pPr>
          <w:hyperlink w:anchor="_Toc66880060" w:history="1">
            <w:r w:rsidR="00DE5B42" w:rsidRPr="00F36AB1">
              <w:rPr>
                <w:rStyle w:val="Hiperveza"/>
                <w:noProof/>
              </w:rPr>
              <w:t>I.</w:t>
            </w:r>
            <w:r w:rsidR="00DE5B42">
              <w:rPr>
                <w:rFonts w:asciiTheme="minorHAnsi" w:eastAsiaTheme="minorEastAsia" w:hAnsiTheme="minorHAnsi"/>
                <w:noProof/>
                <w:lang w:eastAsia="hr-HR"/>
              </w:rPr>
              <w:tab/>
            </w:r>
            <w:r w:rsidR="00DE5B42" w:rsidRPr="00F36AB1">
              <w:rPr>
                <w:rStyle w:val="Hiperveza"/>
                <w:noProof/>
              </w:rPr>
              <w:t>UNOS KNJIŽENJA</w:t>
            </w:r>
            <w:r w:rsidR="00DE5B42">
              <w:rPr>
                <w:noProof/>
                <w:webHidden/>
              </w:rPr>
              <w:tab/>
            </w:r>
            <w:r w:rsidR="00DE5B42">
              <w:rPr>
                <w:noProof/>
                <w:webHidden/>
              </w:rPr>
              <w:fldChar w:fldCharType="begin"/>
            </w:r>
            <w:r w:rsidR="00DE5B42">
              <w:rPr>
                <w:noProof/>
                <w:webHidden/>
              </w:rPr>
              <w:instrText xml:space="preserve"> PAGEREF _Toc66880060 \h </w:instrText>
            </w:r>
            <w:r w:rsidR="00DE5B42">
              <w:rPr>
                <w:noProof/>
                <w:webHidden/>
              </w:rPr>
            </w:r>
            <w:r w:rsidR="00DE5B42">
              <w:rPr>
                <w:noProof/>
                <w:webHidden/>
              </w:rPr>
              <w:fldChar w:fldCharType="separate"/>
            </w:r>
            <w:r w:rsidR="00DE5B42">
              <w:rPr>
                <w:noProof/>
                <w:webHidden/>
              </w:rPr>
              <w:t>7</w:t>
            </w:r>
            <w:r w:rsidR="00DE5B42">
              <w:rPr>
                <w:noProof/>
                <w:webHidden/>
              </w:rPr>
              <w:fldChar w:fldCharType="end"/>
            </w:r>
          </w:hyperlink>
        </w:p>
        <w:p w14:paraId="00690ABE" w14:textId="7937ABC3"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1"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UNOS DNEVNOG PROMETA</w:t>
            </w:r>
            <w:r w:rsidR="00DE5B42">
              <w:rPr>
                <w:noProof/>
                <w:webHidden/>
              </w:rPr>
              <w:tab/>
            </w:r>
            <w:r w:rsidR="00DE5B42">
              <w:rPr>
                <w:noProof/>
                <w:webHidden/>
              </w:rPr>
              <w:fldChar w:fldCharType="begin"/>
            </w:r>
            <w:r w:rsidR="00DE5B42">
              <w:rPr>
                <w:noProof/>
                <w:webHidden/>
              </w:rPr>
              <w:instrText xml:space="preserve"> PAGEREF _Toc66880061 \h </w:instrText>
            </w:r>
            <w:r w:rsidR="00DE5B42">
              <w:rPr>
                <w:noProof/>
                <w:webHidden/>
              </w:rPr>
            </w:r>
            <w:r w:rsidR="00DE5B42">
              <w:rPr>
                <w:noProof/>
                <w:webHidden/>
              </w:rPr>
              <w:fldChar w:fldCharType="separate"/>
            </w:r>
            <w:r w:rsidR="00DE5B42">
              <w:rPr>
                <w:noProof/>
                <w:webHidden/>
              </w:rPr>
              <w:t>7</w:t>
            </w:r>
            <w:r w:rsidR="00DE5B42">
              <w:rPr>
                <w:noProof/>
                <w:webHidden/>
              </w:rPr>
              <w:fldChar w:fldCharType="end"/>
            </w:r>
          </w:hyperlink>
        </w:p>
        <w:p w14:paraId="58CDBB04" w14:textId="6C6EE128"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2"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UNOS TRANSAKCIJA DNEVNOG PROMETA</w:t>
            </w:r>
            <w:r w:rsidR="00DE5B42">
              <w:rPr>
                <w:noProof/>
                <w:webHidden/>
              </w:rPr>
              <w:tab/>
            </w:r>
            <w:r w:rsidR="00DE5B42">
              <w:rPr>
                <w:noProof/>
                <w:webHidden/>
              </w:rPr>
              <w:fldChar w:fldCharType="begin"/>
            </w:r>
            <w:r w:rsidR="00DE5B42">
              <w:rPr>
                <w:noProof/>
                <w:webHidden/>
              </w:rPr>
              <w:instrText xml:space="preserve"> PAGEREF _Toc66880062 \h </w:instrText>
            </w:r>
            <w:r w:rsidR="00DE5B42">
              <w:rPr>
                <w:noProof/>
                <w:webHidden/>
              </w:rPr>
            </w:r>
            <w:r w:rsidR="00DE5B42">
              <w:rPr>
                <w:noProof/>
                <w:webHidden/>
              </w:rPr>
              <w:fldChar w:fldCharType="separate"/>
            </w:r>
            <w:r w:rsidR="00DE5B42">
              <w:rPr>
                <w:noProof/>
                <w:webHidden/>
              </w:rPr>
              <w:t>10</w:t>
            </w:r>
            <w:r w:rsidR="00DE5B42">
              <w:rPr>
                <w:noProof/>
                <w:webHidden/>
              </w:rPr>
              <w:fldChar w:fldCharType="end"/>
            </w:r>
          </w:hyperlink>
        </w:p>
        <w:p w14:paraId="678C77CC" w14:textId="227152FD"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3"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UNOS PROMETA BLAGAJNE</w:t>
            </w:r>
            <w:r w:rsidR="00DE5B42">
              <w:rPr>
                <w:noProof/>
                <w:webHidden/>
              </w:rPr>
              <w:tab/>
            </w:r>
            <w:r w:rsidR="00DE5B42">
              <w:rPr>
                <w:noProof/>
                <w:webHidden/>
              </w:rPr>
              <w:fldChar w:fldCharType="begin"/>
            </w:r>
            <w:r w:rsidR="00DE5B42">
              <w:rPr>
                <w:noProof/>
                <w:webHidden/>
              </w:rPr>
              <w:instrText xml:space="preserve"> PAGEREF _Toc66880063 \h </w:instrText>
            </w:r>
            <w:r w:rsidR="00DE5B42">
              <w:rPr>
                <w:noProof/>
                <w:webHidden/>
              </w:rPr>
            </w:r>
            <w:r w:rsidR="00DE5B42">
              <w:rPr>
                <w:noProof/>
                <w:webHidden/>
              </w:rPr>
              <w:fldChar w:fldCharType="separate"/>
            </w:r>
            <w:r w:rsidR="00DE5B42">
              <w:rPr>
                <w:noProof/>
                <w:webHidden/>
              </w:rPr>
              <w:t>10</w:t>
            </w:r>
            <w:r w:rsidR="00DE5B42">
              <w:rPr>
                <w:noProof/>
                <w:webHidden/>
              </w:rPr>
              <w:fldChar w:fldCharType="end"/>
            </w:r>
          </w:hyperlink>
        </w:p>
        <w:p w14:paraId="12DCB231" w14:textId="64AEF2E7"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4" w:history="1">
            <w:r w:rsidR="00DE5B42" w:rsidRPr="00F36AB1">
              <w:rPr>
                <w:rStyle w:val="Hiperveza"/>
                <w:noProof/>
              </w:rPr>
              <w:t>4)</w:t>
            </w:r>
            <w:r w:rsidR="00DE5B42">
              <w:rPr>
                <w:rFonts w:asciiTheme="minorHAnsi" w:eastAsiaTheme="minorEastAsia" w:hAnsiTheme="minorHAnsi"/>
                <w:noProof/>
                <w:lang w:eastAsia="hr-HR"/>
              </w:rPr>
              <w:tab/>
            </w:r>
            <w:r w:rsidR="00DE5B42" w:rsidRPr="00F36AB1">
              <w:rPr>
                <w:rStyle w:val="Hiperveza"/>
                <w:noProof/>
              </w:rPr>
              <w:t>UNOS POČETNOG STANJA</w:t>
            </w:r>
            <w:r w:rsidR="00DE5B42">
              <w:rPr>
                <w:noProof/>
                <w:webHidden/>
              </w:rPr>
              <w:tab/>
            </w:r>
            <w:r w:rsidR="00DE5B42">
              <w:rPr>
                <w:noProof/>
                <w:webHidden/>
              </w:rPr>
              <w:fldChar w:fldCharType="begin"/>
            </w:r>
            <w:r w:rsidR="00DE5B42">
              <w:rPr>
                <w:noProof/>
                <w:webHidden/>
              </w:rPr>
              <w:instrText xml:space="preserve"> PAGEREF _Toc66880064 \h </w:instrText>
            </w:r>
            <w:r w:rsidR="00DE5B42">
              <w:rPr>
                <w:noProof/>
                <w:webHidden/>
              </w:rPr>
            </w:r>
            <w:r w:rsidR="00DE5B42">
              <w:rPr>
                <w:noProof/>
                <w:webHidden/>
              </w:rPr>
              <w:fldChar w:fldCharType="separate"/>
            </w:r>
            <w:r w:rsidR="00DE5B42">
              <w:rPr>
                <w:noProof/>
                <w:webHidden/>
              </w:rPr>
              <w:t>11</w:t>
            </w:r>
            <w:r w:rsidR="00DE5B42">
              <w:rPr>
                <w:noProof/>
                <w:webHidden/>
              </w:rPr>
              <w:fldChar w:fldCharType="end"/>
            </w:r>
          </w:hyperlink>
        </w:p>
        <w:p w14:paraId="37ACB68D" w14:textId="24055DAE"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5" w:history="1">
            <w:r w:rsidR="00DE5B42" w:rsidRPr="00F36AB1">
              <w:rPr>
                <w:rStyle w:val="Hiperveza"/>
                <w:noProof/>
              </w:rPr>
              <w:t>5)</w:t>
            </w:r>
            <w:r w:rsidR="00DE5B42">
              <w:rPr>
                <w:rFonts w:asciiTheme="minorHAnsi" w:eastAsiaTheme="minorEastAsia" w:hAnsiTheme="minorHAnsi"/>
                <w:noProof/>
                <w:lang w:eastAsia="hr-HR"/>
              </w:rPr>
              <w:tab/>
            </w:r>
            <w:r w:rsidR="00DE5B42" w:rsidRPr="00F36AB1">
              <w:rPr>
                <w:rStyle w:val="Hiperveza"/>
                <w:noProof/>
              </w:rPr>
              <w:t>UNOS VIRMANA</w:t>
            </w:r>
            <w:r w:rsidR="00DE5B42">
              <w:rPr>
                <w:noProof/>
                <w:webHidden/>
              </w:rPr>
              <w:tab/>
            </w:r>
            <w:r w:rsidR="00DE5B42">
              <w:rPr>
                <w:noProof/>
                <w:webHidden/>
              </w:rPr>
              <w:fldChar w:fldCharType="begin"/>
            </w:r>
            <w:r w:rsidR="00DE5B42">
              <w:rPr>
                <w:noProof/>
                <w:webHidden/>
              </w:rPr>
              <w:instrText xml:space="preserve"> PAGEREF _Toc66880065 \h </w:instrText>
            </w:r>
            <w:r w:rsidR="00DE5B42">
              <w:rPr>
                <w:noProof/>
                <w:webHidden/>
              </w:rPr>
            </w:r>
            <w:r w:rsidR="00DE5B42">
              <w:rPr>
                <w:noProof/>
                <w:webHidden/>
              </w:rPr>
              <w:fldChar w:fldCharType="separate"/>
            </w:r>
            <w:r w:rsidR="00DE5B42">
              <w:rPr>
                <w:noProof/>
                <w:webHidden/>
              </w:rPr>
              <w:t>11</w:t>
            </w:r>
            <w:r w:rsidR="00DE5B42">
              <w:rPr>
                <w:noProof/>
                <w:webHidden/>
              </w:rPr>
              <w:fldChar w:fldCharType="end"/>
            </w:r>
          </w:hyperlink>
        </w:p>
        <w:p w14:paraId="77E41443" w14:textId="0A223573"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6" w:history="1">
            <w:r w:rsidR="00DE5B42" w:rsidRPr="00F36AB1">
              <w:rPr>
                <w:rStyle w:val="Hiperveza"/>
                <w:noProof/>
              </w:rPr>
              <w:t>6)</w:t>
            </w:r>
            <w:r w:rsidR="00DE5B42">
              <w:rPr>
                <w:rFonts w:asciiTheme="minorHAnsi" w:eastAsiaTheme="minorEastAsia" w:hAnsiTheme="minorHAnsi"/>
                <w:noProof/>
                <w:lang w:eastAsia="hr-HR"/>
              </w:rPr>
              <w:tab/>
            </w:r>
            <w:r w:rsidR="00DE5B42" w:rsidRPr="00F36AB1">
              <w:rPr>
                <w:rStyle w:val="Hiperveza"/>
                <w:noProof/>
              </w:rPr>
              <w:t>UNOS GOTOVINSKIH RATA</w:t>
            </w:r>
            <w:r w:rsidR="00DE5B42">
              <w:rPr>
                <w:noProof/>
                <w:webHidden/>
              </w:rPr>
              <w:tab/>
            </w:r>
            <w:r w:rsidR="00DE5B42">
              <w:rPr>
                <w:noProof/>
                <w:webHidden/>
              </w:rPr>
              <w:fldChar w:fldCharType="begin"/>
            </w:r>
            <w:r w:rsidR="00DE5B42">
              <w:rPr>
                <w:noProof/>
                <w:webHidden/>
              </w:rPr>
              <w:instrText xml:space="preserve"> PAGEREF _Toc66880066 \h </w:instrText>
            </w:r>
            <w:r w:rsidR="00DE5B42">
              <w:rPr>
                <w:noProof/>
                <w:webHidden/>
              </w:rPr>
            </w:r>
            <w:r w:rsidR="00DE5B42">
              <w:rPr>
                <w:noProof/>
                <w:webHidden/>
              </w:rPr>
              <w:fldChar w:fldCharType="separate"/>
            </w:r>
            <w:r w:rsidR="00DE5B42">
              <w:rPr>
                <w:noProof/>
                <w:webHidden/>
              </w:rPr>
              <w:t>12</w:t>
            </w:r>
            <w:r w:rsidR="00DE5B42">
              <w:rPr>
                <w:noProof/>
                <w:webHidden/>
              </w:rPr>
              <w:fldChar w:fldCharType="end"/>
            </w:r>
          </w:hyperlink>
        </w:p>
        <w:p w14:paraId="03EA54C4" w14:textId="2E373083"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7" w:history="1">
            <w:r w:rsidR="00DE5B42" w:rsidRPr="00F36AB1">
              <w:rPr>
                <w:rStyle w:val="Hiperveza"/>
                <w:noProof/>
              </w:rPr>
              <w:t>7)</w:t>
            </w:r>
            <w:r w:rsidR="00DE5B42">
              <w:rPr>
                <w:rFonts w:asciiTheme="minorHAnsi" w:eastAsiaTheme="minorEastAsia" w:hAnsiTheme="minorHAnsi"/>
                <w:noProof/>
                <w:lang w:eastAsia="hr-HR"/>
              </w:rPr>
              <w:tab/>
            </w:r>
            <w:r w:rsidR="00DE5B42" w:rsidRPr="00F36AB1">
              <w:rPr>
                <w:rStyle w:val="Hiperveza"/>
                <w:noProof/>
              </w:rPr>
              <w:t>UNOS PRIJEBOJA – KOMPENZACIJE</w:t>
            </w:r>
            <w:r w:rsidR="00DE5B42">
              <w:rPr>
                <w:noProof/>
                <w:webHidden/>
              </w:rPr>
              <w:tab/>
            </w:r>
            <w:r w:rsidR="00DE5B42">
              <w:rPr>
                <w:noProof/>
                <w:webHidden/>
              </w:rPr>
              <w:fldChar w:fldCharType="begin"/>
            </w:r>
            <w:r w:rsidR="00DE5B42">
              <w:rPr>
                <w:noProof/>
                <w:webHidden/>
              </w:rPr>
              <w:instrText xml:space="preserve"> PAGEREF _Toc66880067 \h </w:instrText>
            </w:r>
            <w:r w:rsidR="00DE5B42">
              <w:rPr>
                <w:noProof/>
                <w:webHidden/>
              </w:rPr>
            </w:r>
            <w:r w:rsidR="00DE5B42">
              <w:rPr>
                <w:noProof/>
                <w:webHidden/>
              </w:rPr>
              <w:fldChar w:fldCharType="separate"/>
            </w:r>
            <w:r w:rsidR="00DE5B42">
              <w:rPr>
                <w:noProof/>
                <w:webHidden/>
              </w:rPr>
              <w:t>12</w:t>
            </w:r>
            <w:r w:rsidR="00DE5B42">
              <w:rPr>
                <w:noProof/>
                <w:webHidden/>
              </w:rPr>
              <w:fldChar w:fldCharType="end"/>
            </w:r>
          </w:hyperlink>
        </w:p>
        <w:p w14:paraId="4FC29195" w14:textId="25578895"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8" w:history="1">
            <w:r w:rsidR="00DE5B42" w:rsidRPr="00F36AB1">
              <w:rPr>
                <w:rStyle w:val="Hiperveza"/>
                <w:noProof/>
              </w:rPr>
              <w:t>8)</w:t>
            </w:r>
            <w:r w:rsidR="00DE5B42">
              <w:rPr>
                <w:rFonts w:asciiTheme="minorHAnsi" w:eastAsiaTheme="minorEastAsia" w:hAnsiTheme="minorHAnsi"/>
                <w:noProof/>
                <w:lang w:eastAsia="hr-HR"/>
              </w:rPr>
              <w:tab/>
            </w:r>
            <w:r w:rsidR="00DE5B42" w:rsidRPr="00F36AB1">
              <w:rPr>
                <w:rStyle w:val="Hiperveza"/>
                <w:noProof/>
              </w:rPr>
              <w:t>UNOS OBAVJESTI O KNJIŽENJU</w:t>
            </w:r>
            <w:r w:rsidR="00DE5B42">
              <w:rPr>
                <w:noProof/>
                <w:webHidden/>
              </w:rPr>
              <w:tab/>
            </w:r>
            <w:r w:rsidR="00DE5B42">
              <w:rPr>
                <w:noProof/>
                <w:webHidden/>
              </w:rPr>
              <w:fldChar w:fldCharType="begin"/>
            </w:r>
            <w:r w:rsidR="00DE5B42">
              <w:rPr>
                <w:noProof/>
                <w:webHidden/>
              </w:rPr>
              <w:instrText xml:space="preserve"> PAGEREF _Toc66880068 \h </w:instrText>
            </w:r>
            <w:r w:rsidR="00DE5B42">
              <w:rPr>
                <w:noProof/>
                <w:webHidden/>
              </w:rPr>
            </w:r>
            <w:r w:rsidR="00DE5B42">
              <w:rPr>
                <w:noProof/>
                <w:webHidden/>
              </w:rPr>
              <w:fldChar w:fldCharType="separate"/>
            </w:r>
            <w:r w:rsidR="00DE5B42">
              <w:rPr>
                <w:noProof/>
                <w:webHidden/>
              </w:rPr>
              <w:t>13</w:t>
            </w:r>
            <w:r w:rsidR="00DE5B42">
              <w:rPr>
                <w:noProof/>
                <w:webHidden/>
              </w:rPr>
              <w:fldChar w:fldCharType="end"/>
            </w:r>
          </w:hyperlink>
        </w:p>
        <w:p w14:paraId="7657EBAD" w14:textId="49F644DC"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69" w:history="1">
            <w:r w:rsidR="00DE5B42" w:rsidRPr="00F36AB1">
              <w:rPr>
                <w:rStyle w:val="Hiperveza"/>
                <w:noProof/>
              </w:rPr>
              <w:t>9)</w:t>
            </w:r>
            <w:r w:rsidR="00DE5B42">
              <w:rPr>
                <w:rFonts w:asciiTheme="minorHAnsi" w:eastAsiaTheme="minorEastAsia" w:hAnsiTheme="minorHAnsi"/>
                <w:noProof/>
                <w:lang w:eastAsia="hr-HR"/>
              </w:rPr>
              <w:tab/>
            </w:r>
            <w:r w:rsidR="00DE5B42" w:rsidRPr="00F36AB1">
              <w:rPr>
                <w:rStyle w:val="Hiperveza"/>
                <w:noProof/>
              </w:rPr>
              <w:t>UNOS SHEMA TRANSAKCIJA DNEVNOG PROMETA</w:t>
            </w:r>
            <w:r w:rsidR="00DE5B42">
              <w:rPr>
                <w:noProof/>
                <w:webHidden/>
              </w:rPr>
              <w:tab/>
            </w:r>
            <w:r w:rsidR="00DE5B42">
              <w:rPr>
                <w:noProof/>
                <w:webHidden/>
              </w:rPr>
              <w:fldChar w:fldCharType="begin"/>
            </w:r>
            <w:r w:rsidR="00DE5B42">
              <w:rPr>
                <w:noProof/>
                <w:webHidden/>
              </w:rPr>
              <w:instrText xml:space="preserve"> PAGEREF _Toc66880069 \h </w:instrText>
            </w:r>
            <w:r w:rsidR="00DE5B42">
              <w:rPr>
                <w:noProof/>
                <w:webHidden/>
              </w:rPr>
            </w:r>
            <w:r w:rsidR="00DE5B42">
              <w:rPr>
                <w:noProof/>
                <w:webHidden/>
              </w:rPr>
              <w:fldChar w:fldCharType="separate"/>
            </w:r>
            <w:r w:rsidR="00DE5B42">
              <w:rPr>
                <w:noProof/>
                <w:webHidden/>
              </w:rPr>
              <w:t>14</w:t>
            </w:r>
            <w:r w:rsidR="00DE5B42">
              <w:rPr>
                <w:noProof/>
                <w:webHidden/>
              </w:rPr>
              <w:fldChar w:fldCharType="end"/>
            </w:r>
          </w:hyperlink>
        </w:p>
        <w:p w14:paraId="25F930EE" w14:textId="46B4B397"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070" w:history="1">
            <w:r w:rsidR="00DE5B42" w:rsidRPr="00F36AB1">
              <w:rPr>
                <w:rStyle w:val="Hiperveza"/>
                <w:noProof/>
              </w:rPr>
              <w:t>10)</w:t>
            </w:r>
            <w:r w:rsidR="00DE5B42">
              <w:rPr>
                <w:rFonts w:asciiTheme="minorHAnsi" w:eastAsiaTheme="minorEastAsia" w:hAnsiTheme="minorHAnsi"/>
                <w:noProof/>
                <w:lang w:eastAsia="hr-HR"/>
              </w:rPr>
              <w:tab/>
            </w:r>
            <w:r w:rsidR="00DE5B42" w:rsidRPr="00F36AB1">
              <w:rPr>
                <w:rStyle w:val="Hiperveza"/>
                <w:noProof/>
              </w:rPr>
              <w:t>UNOS SHEMA KNJIŽENJA</w:t>
            </w:r>
            <w:r w:rsidR="00DE5B42">
              <w:rPr>
                <w:noProof/>
                <w:webHidden/>
              </w:rPr>
              <w:tab/>
            </w:r>
            <w:r w:rsidR="00DE5B42">
              <w:rPr>
                <w:noProof/>
                <w:webHidden/>
              </w:rPr>
              <w:fldChar w:fldCharType="begin"/>
            </w:r>
            <w:r w:rsidR="00DE5B42">
              <w:rPr>
                <w:noProof/>
                <w:webHidden/>
              </w:rPr>
              <w:instrText xml:space="preserve"> PAGEREF _Toc66880070 \h </w:instrText>
            </w:r>
            <w:r w:rsidR="00DE5B42">
              <w:rPr>
                <w:noProof/>
                <w:webHidden/>
              </w:rPr>
            </w:r>
            <w:r w:rsidR="00DE5B42">
              <w:rPr>
                <w:noProof/>
                <w:webHidden/>
              </w:rPr>
              <w:fldChar w:fldCharType="separate"/>
            </w:r>
            <w:r w:rsidR="00DE5B42">
              <w:rPr>
                <w:noProof/>
                <w:webHidden/>
              </w:rPr>
              <w:t>15</w:t>
            </w:r>
            <w:r w:rsidR="00DE5B42">
              <w:rPr>
                <w:noProof/>
                <w:webHidden/>
              </w:rPr>
              <w:fldChar w:fldCharType="end"/>
            </w:r>
          </w:hyperlink>
        </w:p>
        <w:p w14:paraId="63D6CF49" w14:textId="795CC68B"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071" w:history="1">
            <w:r w:rsidR="00DE5B42" w:rsidRPr="00F36AB1">
              <w:rPr>
                <w:rStyle w:val="Hiperveza"/>
                <w:noProof/>
              </w:rPr>
              <w:t>11)</w:t>
            </w:r>
            <w:r w:rsidR="00DE5B42">
              <w:rPr>
                <w:rFonts w:asciiTheme="minorHAnsi" w:eastAsiaTheme="minorEastAsia" w:hAnsiTheme="minorHAnsi"/>
                <w:noProof/>
                <w:lang w:eastAsia="hr-HR"/>
              </w:rPr>
              <w:tab/>
            </w:r>
            <w:r w:rsidR="00DE5B42" w:rsidRPr="00F36AB1">
              <w:rPr>
                <w:rStyle w:val="Hiperveza"/>
                <w:noProof/>
              </w:rPr>
              <w:t>KREIRANJE KORISNIČKIH IZVJEŠTAJA</w:t>
            </w:r>
            <w:r w:rsidR="00DE5B42">
              <w:rPr>
                <w:noProof/>
                <w:webHidden/>
              </w:rPr>
              <w:tab/>
            </w:r>
            <w:r w:rsidR="00DE5B42">
              <w:rPr>
                <w:noProof/>
                <w:webHidden/>
              </w:rPr>
              <w:fldChar w:fldCharType="begin"/>
            </w:r>
            <w:r w:rsidR="00DE5B42">
              <w:rPr>
                <w:noProof/>
                <w:webHidden/>
              </w:rPr>
              <w:instrText xml:space="preserve"> PAGEREF _Toc66880071 \h </w:instrText>
            </w:r>
            <w:r w:rsidR="00DE5B42">
              <w:rPr>
                <w:noProof/>
                <w:webHidden/>
              </w:rPr>
            </w:r>
            <w:r w:rsidR="00DE5B42">
              <w:rPr>
                <w:noProof/>
                <w:webHidden/>
              </w:rPr>
              <w:fldChar w:fldCharType="separate"/>
            </w:r>
            <w:r w:rsidR="00DE5B42">
              <w:rPr>
                <w:noProof/>
                <w:webHidden/>
              </w:rPr>
              <w:t>18</w:t>
            </w:r>
            <w:r w:rsidR="00DE5B42">
              <w:rPr>
                <w:noProof/>
                <w:webHidden/>
              </w:rPr>
              <w:fldChar w:fldCharType="end"/>
            </w:r>
          </w:hyperlink>
        </w:p>
        <w:p w14:paraId="42DAFF88" w14:textId="5BCAF8EB"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072" w:history="1">
            <w:r w:rsidR="00DE5B42" w:rsidRPr="00F36AB1">
              <w:rPr>
                <w:rStyle w:val="Hiperveza"/>
                <w:noProof/>
              </w:rPr>
              <w:t>12)</w:t>
            </w:r>
            <w:r w:rsidR="00DE5B42">
              <w:rPr>
                <w:rFonts w:asciiTheme="minorHAnsi" w:eastAsiaTheme="minorEastAsia" w:hAnsiTheme="minorHAnsi"/>
                <w:noProof/>
                <w:lang w:eastAsia="hr-HR"/>
              </w:rPr>
              <w:tab/>
            </w:r>
            <w:r w:rsidR="00DE5B42" w:rsidRPr="00F36AB1">
              <w:rPr>
                <w:rStyle w:val="Hiperveza"/>
                <w:noProof/>
              </w:rPr>
              <w:t>OBRAČUN KAMATE</w:t>
            </w:r>
            <w:r w:rsidR="00DE5B42">
              <w:rPr>
                <w:noProof/>
                <w:webHidden/>
              </w:rPr>
              <w:tab/>
            </w:r>
            <w:r w:rsidR="00DE5B42">
              <w:rPr>
                <w:noProof/>
                <w:webHidden/>
              </w:rPr>
              <w:fldChar w:fldCharType="begin"/>
            </w:r>
            <w:r w:rsidR="00DE5B42">
              <w:rPr>
                <w:noProof/>
                <w:webHidden/>
              </w:rPr>
              <w:instrText xml:space="preserve"> PAGEREF _Toc66880072 \h </w:instrText>
            </w:r>
            <w:r w:rsidR="00DE5B42">
              <w:rPr>
                <w:noProof/>
                <w:webHidden/>
              </w:rPr>
            </w:r>
            <w:r w:rsidR="00DE5B42">
              <w:rPr>
                <w:noProof/>
                <w:webHidden/>
              </w:rPr>
              <w:fldChar w:fldCharType="separate"/>
            </w:r>
            <w:r w:rsidR="00DE5B42">
              <w:rPr>
                <w:noProof/>
                <w:webHidden/>
              </w:rPr>
              <w:t>18</w:t>
            </w:r>
            <w:r w:rsidR="00DE5B42">
              <w:rPr>
                <w:noProof/>
                <w:webHidden/>
              </w:rPr>
              <w:fldChar w:fldCharType="end"/>
            </w:r>
          </w:hyperlink>
        </w:p>
        <w:p w14:paraId="6689E057" w14:textId="09A9C376"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073" w:history="1">
            <w:r w:rsidR="00DE5B42" w:rsidRPr="00F36AB1">
              <w:rPr>
                <w:rStyle w:val="Hiperveza"/>
                <w:noProof/>
              </w:rPr>
              <w:t>13)</w:t>
            </w:r>
            <w:r w:rsidR="00DE5B42">
              <w:rPr>
                <w:rFonts w:asciiTheme="minorHAnsi" w:eastAsiaTheme="minorEastAsia" w:hAnsiTheme="minorHAnsi"/>
                <w:noProof/>
                <w:lang w:eastAsia="hr-HR"/>
              </w:rPr>
              <w:tab/>
            </w:r>
            <w:r w:rsidR="00DE5B42" w:rsidRPr="00F36AB1">
              <w:rPr>
                <w:rStyle w:val="Hiperveza"/>
                <w:noProof/>
              </w:rPr>
              <w:t>UNOS DUGOTRAJNE IMOVINE</w:t>
            </w:r>
            <w:r w:rsidR="00DE5B42">
              <w:rPr>
                <w:noProof/>
                <w:webHidden/>
              </w:rPr>
              <w:tab/>
            </w:r>
            <w:r w:rsidR="00DE5B42">
              <w:rPr>
                <w:noProof/>
                <w:webHidden/>
              </w:rPr>
              <w:fldChar w:fldCharType="begin"/>
            </w:r>
            <w:r w:rsidR="00DE5B42">
              <w:rPr>
                <w:noProof/>
                <w:webHidden/>
              </w:rPr>
              <w:instrText xml:space="preserve"> PAGEREF _Toc66880073 \h </w:instrText>
            </w:r>
            <w:r w:rsidR="00DE5B42">
              <w:rPr>
                <w:noProof/>
                <w:webHidden/>
              </w:rPr>
            </w:r>
            <w:r w:rsidR="00DE5B42">
              <w:rPr>
                <w:noProof/>
                <w:webHidden/>
              </w:rPr>
              <w:fldChar w:fldCharType="separate"/>
            </w:r>
            <w:r w:rsidR="00DE5B42">
              <w:rPr>
                <w:noProof/>
                <w:webHidden/>
              </w:rPr>
              <w:t>19</w:t>
            </w:r>
            <w:r w:rsidR="00DE5B42">
              <w:rPr>
                <w:noProof/>
                <w:webHidden/>
              </w:rPr>
              <w:fldChar w:fldCharType="end"/>
            </w:r>
          </w:hyperlink>
        </w:p>
        <w:p w14:paraId="527064F0" w14:textId="315AE089"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074" w:history="1">
            <w:r w:rsidR="00DE5B42" w:rsidRPr="00F36AB1">
              <w:rPr>
                <w:rStyle w:val="Hiperveza"/>
                <w:noProof/>
              </w:rPr>
              <w:t>14)</w:t>
            </w:r>
            <w:r w:rsidR="00DE5B42">
              <w:rPr>
                <w:rFonts w:asciiTheme="minorHAnsi" w:eastAsiaTheme="minorEastAsia" w:hAnsiTheme="minorHAnsi"/>
                <w:noProof/>
                <w:lang w:eastAsia="hr-HR"/>
              </w:rPr>
              <w:tab/>
            </w:r>
            <w:r w:rsidR="00DE5B42" w:rsidRPr="00F36AB1">
              <w:rPr>
                <w:rStyle w:val="Hiperveza"/>
                <w:noProof/>
              </w:rPr>
              <w:t>OBRAČUN AMORTIZACIJE</w:t>
            </w:r>
            <w:r w:rsidR="00DE5B42">
              <w:rPr>
                <w:noProof/>
                <w:webHidden/>
              </w:rPr>
              <w:tab/>
            </w:r>
            <w:r w:rsidR="00DE5B42">
              <w:rPr>
                <w:noProof/>
                <w:webHidden/>
              </w:rPr>
              <w:fldChar w:fldCharType="begin"/>
            </w:r>
            <w:r w:rsidR="00DE5B42">
              <w:rPr>
                <w:noProof/>
                <w:webHidden/>
              </w:rPr>
              <w:instrText xml:space="preserve"> PAGEREF _Toc66880074 \h </w:instrText>
            </w:r>
            <w:r w:rsidR="00DE5B42">
              <w:rPr>
                <w:noProof/>
                <w:webHidden/>
              </w:rPr>
            </w:r>
            <w:r w:rsidR="00DE5B42">
              <w:rPr>
                <w:noProof/>
                <w:webHidden/>
              </w:rPr>
              <w:fldChar w:fldCharType="separate"/>
            </w:r>
            <w:r w:rsidR="00DE5B42">
              <w:rPr>
                <w:noProof/>
                <w:webHidden/>
              </w:rPr>
              <w:t>19</w:t>
            </w:r>
            <w:r w:rsidR="00DE5B42">
              <w:rPr>
                <w:noProof/>
                <w:webHidden/>
              </w:rPr>
              <w:fldChar w:fldCharType="end"/>
            </w:r>
          </w:hyperlink>
        </w:p>
        <w:p w14:paraId="3CDD2447" w14:textId="7F6B4FAC"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075" w:history="1">
            <w:r w:rsidR="00DE5B42" w:rsidRPr="00F36AB1">
              <w:rPr>
                <w:rStyle w:val="Hiperveza"/>
                <w:noProof/>
              </w:rPr>
              <w:t>15)</w:t>
            </w:r>
            <w:r w:rsidR="00DE5B42">
              <w:rPr>
                <w:rFonts w:asciiTheme="minorHAnsi" w:eastAsiaTheme="minorEastAsia" w:hAnsiTheme="minorHAnsi"/>
                <w:noProof/>
                <w:lang w:eastAsia="hr-HR"/>
              </w:rPr>
              <w:tab/>
            </w:r>
            <w:r w:rsidR="00DE5B42" w:rsidRPr="00F36AB1">
              <w:rPr>
                <w:rStyle w:val="Hiperveza"/>
                <w:noProof/>
              </w:rPr>
              <w:t>AMORTIZACIJA PO POSLOVNOJ JEDINICI</w:t>
            </w:r>
            <w:r w:rsidR="00DE5B42">
              <w:rPr>
                <w:noProof/>
                <w:webHidden/>
              </w:rPr>
              <w:tab/>
            </w:r>
            <w:r w:rsidR="00DE5B42">
              <w:rPr>
                <w:noProof/>
                <w:webHidden/>
              </w:rPr>
              <w:fldChar w:fldCharType="begin"/>
            </w:r>
            <w:r w:rsidR="00DE5B42">
              <w:rPr>
                <w:noProof/>
                <w:webHidden/>
              </w:rPr>
              <w:instrText xml:space="preserve"> PAGEREF _Toc66880075 \h </w:instrText>
            </w:r>
            <w:r w:rsidR="00DE5B42">
              <w:rPr>
                <w:noProof/>
                <w:webHidden/>
              </w:rPr>
            </w:r>
            <w:r w:rsidR="00DE5B42">
              <w:rPr>
                <w:noProof/>
                <w:webHidden/>
              </w:rPr>
              <w:fldChar w:fldCharType="separate"/>
            </w:r>
            <w:r w:rsidR="00DE5B42">
              <w:rPr>
                <w:noProof/>
                <w:webHidden/>
              </w:rPr>
              <w:t>19</w:t>
            </w:r>
            <w:r w:rsidR="00DE5B42">
              <w:rPr>
                <w:noProof/>
                <w:webHidden/>
              </w:rPr>
              <w:fldChar w:fldCharType="end"/>
            </w:r>
          </w:hyperlink>
        </w:p>
        <w:p w14:paraId="0AC59083" w14:textId="1C6BE47D" w:rsidR="00DE5B42" w:rsidRDefault="00955F9A">
          <w:pPr>
            <w:pStyle w:val="Sadraj1"/>
            <w:tabs>
              <w:tab w:val="left" w:pos="440"/>
              <w:tab w:val="right" w:leader="dot" w:pos="9350"/>
            </w:tabs>
            <w:rPr>
              <w:rFonts w:asciiTheme="minorHAnsi" w:eastAsiaTheme="minorEastAsia" w:hAnsiTheme="minorHAnsi"/>
              <w:noProof/>
              <w:lang w:eastAsia="hr-HR"/>
            </w:rPr>
          </w:pPr>
          <w:hyperlink w:anchor="_Toc66880076" w:history="1">
            <w:r w:rsidR="00DE5B42" w:rsidRPr="00F36AB1">
              <w:rPr>
                <w:rStyle w:val="Hiperveza"/>
                <w:noProof/>
              </w:rPr>
              <w:t>II.</w:t>
            </w:r>
            <w:r w:rsidR="00DE5B42">
              <w:rPr>
                <w:rFonts w:asciiTheme="minorHAnsi" w:eastAsiaTheme="minorEastAsia" w:hAnsiTheme="minorHAnsi"/>
                <w:noProof/>
                <w:lang w:eastAsia="hr-HR"/>
              </w:rPr>
              <w:tab/>
            </w:r>
            <w:r w:rsidR="00DE5B42" w:rsidRPr="00F36AB1">
              <w:rPr>
                <w:rStyle w:val="Hiperveza"/>
                <w:noProof/>
              </w:rPr>
              <w:t>PREGLED</w:t>
            </w:r>
            <w:r w:rsidR="00DE5B42">
              <w:rPr>
                <w:noProof/>
                <w:webHidden/>
              </w:rPr>
              <w:tab/>
            </w:r>
            <w:r w:rsidR="00DE5B42">
              <w:rPr>
                <w:noProof/>
                <w:webHidden/>
              </w:rPr>
              <w:fldChar w:fldCharType="begin"/>
            </w:r>
            <w:r w:rsidR="00DE5B42">
              <w:rPr>
                <w:noProof/>
                <w:webHidden/>
              </w:rPr>
              <w:instrText xml:space="preserve"> PAGEREF _Toc66880076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5845A776" w14:textId="31E64C39"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77"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PREGLED KONTNOG PLANA</w:t>
            </w:r>
            <w:r w:rsidR="00DE5B42">
              <w:rPr>
                <w:noProof/>
                <w:webHidden/>
              </w:rPr>
              <w:tab/>
            </w:r>
            <w:r w:rsidR="00DE5B42">
              <w:rPr>
                <w:noProof/>
                <w:webHidden/>
              </w:rPr>
              <w:fldChar w:fldCharType="begin"/>
            </w:r>
            <w:r w:rsidR="00DE5B42">
              <w:rPr>
                <w:noProof/>
                <w:webHidden/>
              </w:rPr>
              <w:instrText xml:space="preserve"> PAGEREF _Toc66880077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03364AB7" w14:textId="12C64211"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78"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BRZI PREGLED KONTA</w:t>
            </w:r>
            <w:r w:rsidR="00DE5B42">
              <w:rPr>
                <w:noProof/>
                <w:webHidden/>
              </w:rPr>
              <w:tab/>
            </w:r>
            <w:r w:rsidR="00DE5B42">
              <w:rPr>
                <w:noProof/>
                <w:webHidden/>
              </w:rPr>
              <w:fldChar w:fldCharType="begin"/>
            </w:r>
            <w:r w:rsidR="00DE5B42">
              <w:rPr>
                <w:noProof/>
                <w:webHidden/>
              </w:rPr>
              <w:instrText xml:space="preserve"> PAGEREF _Toc66880078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54DCF0B9" w14:textId="1E45C1B9"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79"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KNJIGA IZLAZNIH RAČUNA</w:t>
            </w:r>
            <w:r w:rsidR="00DE5B42">
              <w:rPr>
                <w:noProof/>
                <w:webHidden/>
              </w:rPr>
              <w:tab/>
            </w:r>
            <w:r w:rsidR="00DE5B42">
              <w:rPr>
                <w:noProof/>
                <w:webHidden/>
              </w:rPr>
              <w:fldChar w:fldCharType="begin"/>
            </w:r>
            <w:r w:rsidR="00DE5B42">
              <w:rPr>
                <w:noProof/>
                <w:webHidden/>
              </w:rPr>
              <w:instrText xml:space="preserve"> PAGEREF _Toc66880079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3B0BC36C" w14:textId="6EF0299F"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0" w:history="1">
            <w:r w:rsidR="00DE5B42" w:rsidRPr="00F36AB1">
              <w:rPr>
                <w:rStyle w:val="Hiperveza"/>
                <w:noProof/>
              </w:rPr>
              <w:t>4)</w:t>
            </w:r>
            <w:r w:rsidR="00DE5B42">
              <w:rPr>
                <w:rFonts w:asciiTheme="minorHAnsi" w:eastAsiaTheme="minorEastAsia" w:hAnsiTheme="minorHAnsi"/>
                <w:noProof/>
                <w:lang w:eastAsia="hr-HR"/>
              </w:rPr>
              <w:tab/>
            </w:r>
            <w:r w:rsidR="00DE5B42" w:rsidRPr="00F36AB1">
              <w:rPr>
                <w:rStyle w:val="Hiperveza"/>
                <w:noProof/>
              </w:rPr>
              <w:t>KNJIGA ULAZNIH RAČUNA</w:t>
            </w:r>
            <w:r w:rsidR="00DE5B42">
              <w:rPr>
                <w:noProof/>
                <w:webHidden/>
              </w:rPr>
              <w:tab/>
            </w:r>
            <w:r w:rsidR="00DE5B42">
              <w:rPr>
                <w:noProof/>
                <w:webHidden/>
              </w:rPr>
              <w:fldChar w:fldCharType="begin"/>
            </w:r>
            <w:r w:rsidR="00DE5B42">
              <w:rPr>
                <w:noProof/>
                <w:webHidden/>
              </w:rPr>
              <w:instrText xml:space="preserve"> PAGEREF _Toc66880080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4D54EB63" w14:textId="3EDEF0EB"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1" w:history="1">
            <w:r w:rsidR="00DE5B42" w:rsidRPr="00F36AB1">
              <w:rPr>
                <w:rStyle w:val="Hiperveza"/>
                <w:noProof/>
              </w:rPr>
              <w:t>5)</w:t>
            </w:r>
            <w:r w:rsidR="00DE5B42">
              <w:rPr>
                <w:rFonts w:asciiTheme="minorHAnsi" w:eastAsiaTheme="minorEastAsia" w:hAnsiTheme="minorHAnsi"/>
                <w:noProof/>
                <w:lang w:eastAsia="hr-HR"/>
              </w:rPr>
              <w:tab/>
            </w:r>
            <w:r w:rsidR="00DE5B42" w:rsidRPr="00F36AB1">
              <w:rPr>
                <w:rStyle w:val="Hiperveza"/>
                <w:noProof/>
              </w:rPr>
              <w:t>OTVORENI DOKUMENTI I RAZLIKE</w:t>
            </w:r>
            <w:r w:rsidR="00DE5B42">
              <w:rPr>
                <w:noProof/>
                <w:webHidden/>
              </w:rPr>
              <w:tab/>
            </w:r>
            <w:r w:rsidR="00DE5B42">
              <w:rPr>
                <w:noProof/>
                <w:webHidden/>
              </w:rPr>
              <w:fldChar w:fldCharType="begin"/>
            </w:r>
            <w:r w:rsidR="00DE5B42">
              <w:rPr>
                <w:noProof/>
                <w:webHidden/>
              </w:rPr>
              <w:instrText xml:space="preserve"> PAGEREF _Toc66880081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4DD7170C" w14:textId="70C24E80"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2" w:history="1">
            <w:r w:rsidR="00DE5B42" w:rsidRPr="00F36AB1">
              <w:rPr>
                <w:rStyle w:val="Hiperveza"/>
                <w:noProof/>
              </w:rPr>
              <w:t>6)</w:t>
            </w:r>
            <w:r w:rsidR="00DE5B42">
              <w:rPr>
                <w:rFonts w:asciiTheme="minorHAnsi" w:eastAsiaTheme="minorEastAsia" w:hAnsiTheme="minorHAnsi"/>
                <w:noProof/>
                <w:lang w:eastAsia="hr-HR"/>
              </w:rPr>
              <w:tab/>
            </w:r>
            <w:r w:rsidR="00DE5B42" w:rsidRPr="00F36AB1">
              <w:rPr>
                <w:rStyle w:val="Hiperveza"/>
                <w:noProof/>
              </w:rPr>
              <w:t>RAZLIKA KNJIGE URA/IRA</w:t>
            </w:r>
            <w:r w:rsidR="00DE5B42">
              <w:rPr>
                <w:noProof/>
                <w:webHidden/>
              </w:rPr>
              <w:tab/>
            </w:r>
            <w:r w:rsidR="00DE5B42">
              <w:rPr>
                <w:noProof/>
                <w:webHidden/>
              </w:rPr>
              <w:fldChar w:fldCharType="begin"/>
            </w:r>
            <w:r w:rsidR="00DE5B42">
              <w:rPr>
                <w:noProof/>
                <w:webHidden/>
              </w:rPr>
              <w:instrText xml:space="preserve"> PAGEREF _Toc66880082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4F9BF848" w14:textId="3BD32809"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3" w:history="1">
            <w:r w:rsidR="00DE5B42" w:rsidRPr="00F36AB1">
              <w:rPr>
                <w:rStyle w:val="Hiperveza"/>
                <w:noProof/>
              </w:rPr>
              <w:t>7)</w:t>
            </w:r>
            <w:r w:rsidR="00DE5B42">
              <w:rPr>
                <w:rFonts w:asciiTheme="minorHAnsi" w:eastAsiaTheme="minorEastAsia" w:hAnsiTheme="minorHAnsi"/>
                <w:noProof/>
                <w:lang w:eastAsia="hr-HR"/>
              </w:rPr>
              <w:tab/>
            </w:r>
            <w:r w:rsidR="00DE5B42" w:rsidRPr="00F36AB1">
              <w:rPr>
                <w:rStyle w:val="Hiperveza"/>
                <w:noProof/>
              </w:rPr>
              <w:t>RAZLIKA KNJIGE URA/IRA I PDV KONTA</w:t>
            </w:r>
            <w:r w:rsidR="00DE5B42">
              <w:rPr>
                <w:noProof/>
                <w:webHidden/>
              </w:rPr>
              <w:tab/>
            </w:r>
            <w:r w:rsidR="00DE5B42">
              <w:rPr>
                <w:noProof/>
                <w:webHidden/>
              </w:rPr>
              <w:fldChar w:fldCharType="begin"/>
            </w:r>
            <w:r w:rsidR="00DE5B42">
              <w:rPr>
                <w:noProof/>
                <w:webHidden/>
              </w:rPr>
              <w:instrText xml:space="preserve"> PAGEREF _Toc66880083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2D90C297" w14:textId="670CCD37"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4" w:history="1">
            <w:r w:rsidR="00DE5B42" w:rsidRPr="00F36AB1">
              <w:rPr>
                <w:rStyle w:val="Hiperveza"/>
                <w:noProof/>
              </w:rPr>
              <w:t>8)</w:t>
            </w:r>
            <w:r w:rsidR="00DE5B42">
              <w:rPr>
                <w:rFonts w:asciiTheme="minorHAnsi" w:eastAsiaTheme="minorEastAsia" w:hAnsiTheme="minorHAnsi"/>
                <w:noProof/>
                <w:lang w:eastAsia="hr-HR"/>
              </w:rPr>
              <w:tab/>
            </w:r>
            <w:r w:rsidR="00DE5B42" w:rsidRPr="00F36AB1">
              <w:rPr>
                <w:rStyle w:val="Hiperveza"/>
                <w:noProof/>
              </w:rPr>
              <w:t>ANALITIČKA BILANCA S PRETRAŽIVANJEM</w:t>
            </w:r>
            <w:r w:rsidR="00DE5B42">
              <w:rPr>
                <w:noProof/>
                <w:webHidden/>
              </w:rPr>
              <w:tab/>
            </w:r>
            <w:r w:rsidR="00DE5B42">
              <w:rPr>
                <w:noProof/>
                <w:webHidden/>
              </w:rPr>
              <w:fldChar w:fldCharType="begin"/>
            </w:r>
            <w:r w:rsidR="00DE5B42">
              <w:rPr>
                <w:noProof/>
                <w:webHidden/>
              </w:rPr>
              <w:instrText xml:space="preserve"> PAGEREF _Toc66880084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2585EBEE" w14:textId="316BBC35" w:rsidR="00DE5B42" w:rsidRDefault="00955F9A">
          <w:pPr>
            <w:pStyle w:val="Sadraj1"/>
            <w:tabs>
              <w:tab w:val="left" w:pos="660"/>
              <w:tab w:val="right" w:leader="dot" w:pos="9350"/>
            </w:tabs>
            <w:rPr>
              <w:rFonts w:asciiTheme="minorHAnsi" w:eastAsiaTheme="minorEastAsia" w:hAnsiTheme="minorHAnsi"/>
              <w:noProof/>
              <w:lang w:eastAsia="hr-HR"/>
            </w:rPr>
          </w:pPr>
          <w:hyperlink w:anchor="_Toc66880085" w:history="1">
            <w:r w:rsidR="00DE5B42" w:rsidRPr="00F36AB1">
              <w:rPr>
                <w:rStyle w:val="Hiperveza"/>
                <w:noProof/>
              </w:rPr>
              <w:t>III.</w:t>
            </w:r>
            <w:r w:rsidR="00DE5B42">
              <w:rPr>
                <w:rFonts w:asciiTheme="minorHAnsi" w:eastAsiaTheme="minorEastAsia" w:hAnsiTheme="minorHAnsi"/>
                <w:noProof/>
                <w:lang w:eastAsia="hr-HR"/>
              </w:rPr>
              <w:tab/>
            </w:r>
            <w:r w:rsidR="00DE5B42" w:rsidRPr="00F36AB1">
              <w:rPr>
                <w:rStyle w:val="Hiperveza"/>
                <w:noProof/>
              </w:rPr>
              <w:t>ŠIFARNICI</w:t>
            </w:r>
            <w:r w:rsidR="00DE5B42">
              <w:rPr>
                <w:noProof/>
                <w:webHidden/>
              </w:rPr>
              <w:tab/>
            </w:r>
            <w:r w:rsidR="00DE5B42">
              <w:rPr>
                <w:noProof/>
                <w:webHidden/>
              </w:rPr>
              <w:fldChar w:fldCharType="begin"/>
            </w:r>
            <w:r w:rsidR="00DE5B42">
              <w:rPr>
                <w:noProof/>
                <w:webHidden/>
              </w:rPr>
              <w:instrText xml:space="preserve"> PAGEREF _Toc66880085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1DB8D178" w14:textId="15F7A4EC"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6"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UNOS KONTNOG PLANA</w:t>
            </w:r>
            <w:r w:rsidR="00DE5B42">
              <w:rPr>
                <w:noProof/>
                <w:webHidden/>
              </w:rPr>
              <w:tab/>
            </w:r>
            <w:r w:rsidR="00DE5B42">
              <w:rPr>
                <w:noProof/>
                <w:webHidden/>
              </w:rPr>
              <w:fldChar w:fldCharType="begin"/>
            </w:r>
            <w:r w:rsidR="00DE5B42">
              <w:rPr>
                <w:noProof/>
                <w:webHidden/>
              </w:rPr>
              <w:instrText xml:space="preserve"> PAGEREF _Toc66880086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5648B16C" w14:textId="6CCB26DA"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7"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UNOS KONTA URA</w:t>
            </w:r>
            <w:r w:rsidR="00DE5B42">
              <w:rPr>
                <w:noProof/>
                <w:webHidden/>
              </w:rPr>
              <w:tab/>
            </w:r>
            <w:r w:rsidR="00DE5B42">
              <w:rPr>
                <w:noProof/>
                <w:webHidden/>
              </w:rPr>
              <w:fldChar w:fldCharType="begin"/>
            </w:r>
            <w:r w:rsidR="00DE5B42">
              <w:rPr>
                <w:noProof/>
                <w:webHidden/>
              </w:rPr>
              <w:instrText xml:space="preserve"> PAGEREF _Toc66880087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3DCB6B5A" w14:textId="51A6C60C"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8"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UNOS KONTA IRA</w:t>
            </w:r>
            <w:r w:rsidR="00DE5B42">
              <w:rPr>
                <w:noProof/>
                <w:webHidden/>
              </w:rPr>
              <w:tab/>
            </w:r>
            <w:r w:rsidR="00DE5B42">
              <w:rPr>
                <w:noProof/>
                <w:webHidden/>
              </w:rPr>
              <w:fldChar w:fldCharType="begin"/>
            </w:r>
            <w:r w:rsidR="00DE5B42">
              <w:rPr>
                <w:noProof/>
                <w:webHidden/>
              </w:rPr>
              <w:instrText xml:space="preserve"> PAGEREF _Toc66880088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3FE243D9" w14:textId="21FC9444"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89" w:history="1">
            <w:r w:rsidR="00DE5B42" w:rsidRPr="00F36AB1">
              <w:rPr>
                <w:rStyle w:val="Hiperveza"/>
                <w:noProof/>
              </w:rPr>
              <w:t>4)</w:t>
            </w:r>
            <w:r w:rsidR="00DE5B42">
              <w:rPr>
                <w:rFonts w:asciiTheme="minorHAnsi" w:eastAsiaTheme="minorEastAsia" w:hAnsiTheme="minorHAnsi"/>
                <w:noProof/>
                <w:lang w:eastAsia="hr-HR"/>
              </w:rPr>
              <w:tab/>
            </w:r>
            <w:r w:rsidR="00DE5B42" w:rsidRPr="00F36AB1">
              <w:rPr>
                <w:rStyle w:val="Hiperveza"/>
                <w:noProof/>
              </w:rPr>
              <w:t>UNOS KOMITENATA</w:t>
            </w:r>
            <w:r w:rsidR="00DE5B42">
              <w:rPr>
                <w:noProof/>
                <w:webHidden/>
              </w:rPr>
              <w:tab/>
            </w:r>
            <w:r w:rsidR="00DE5B42">
              <w:rPr>
                <w:noProof/>
                <w:webHidden/>
              </w:rPr>
              <w:fldChar w:fldCharType="begin"/>
            </w:r>
            <w:r w:rsidR="00DE5B42">
              <w:rPr>
                <w:noProof/>
                <w:webHidden/>
              </w:rPr>
              <w:instrText xml:space="preserve"> PAGEREF _Toc66880089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6651A1BD" w14:textId="52454D27"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0" w:history="1">
            <w:r w:rsidR="00DE5B42" w:rsidRPr="00F36AB1">
              <w:rPr>
                <w:rStyle w:val="Hiperveza"/>
                <w:noProof/>
              </w:rPr>
              <w:t>5)</w:t>
            </w:r>
            <w:r w:rsidR="00DE5B42">
              <w:rPr>
                <w:rFonts w:asciiTheme="minorHAnsi" w:eastAsiaTheme="minorEastAsia" w:hAnsiTheme="minorHAnsi"/>
                <w:noProof/>
                <w:lang w:eastAsia="hr-HR"/>
              </w:rPr>
              <w:tab/>
            </w:r>
            <w:r w:rsidR="00DE5B42" w:rsidRPr="00F36AB1">
              <w:rPr>
                <w:rStyle w:val="Hiperveza"/>
                <w:noProof/>
              </w:rPr>
              <w:t>UNOS DJELATNIKA</w:t>
            </w:r>
            <w:r w:rsidR="00DE5B42">
              <w:rPr>
                <w:noProof/>
                <w:webHidden/>
              </w:rPr>
              <w:tab/>
            </w:r>
            <w:r w:rsidR="00DE5B42">
              <w:rPr>
                <w:noProof/>
                <w:webHidden/>
              </w:rPr>
              <w:fldChar w:fldCharType="begin"/>
            </w:r>
            <w:r w:rsidR="00DE5B42">
              <w:rPr>
                <w:noProof/>
                <w:webHidden/>
              </w:rPr>
              <w:instrText xml:space="preserve"> PAGEREF _Toc66880090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64B6BB8E" w14:textId="3B6EF628"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1" w:history="1">
            <w:r w:rsidR="00DE5B42" w:rsidRPr="00F36AB1">
              <w:rPr>
                <w:rStyle w:val="Hiperveza"/>
                <w:noProof/>
              </w:rPr>
              <w:t>6)</w:t>
            </w:r>
            <w:r w:rsidR="00DE5B42">
              <w:rPr>
                <w:rFonts w:asciiTheme="minorHAnsi" w:eastAsiaTheme="minorEastAsia" w:hAnsiTheme="minorHAnsi"/>
                <w:noProof/>
                <w:lang w:eastAsia="hr-HR"/>
              </w:rPr>
              <w:tab/>
            </w:r>
            <w:r w:rsidR="00DE5B42" w:rsidRPr="00F36AB1">
              <w:rPr>
                <w:rStyle w:val="Hiperveza"/>
                <w:noProof/>
              </w:rPr>
              <w:t>UNOS VALUTA</w:t>
            </w:r>
            <w:r w:rsidR="00DE5B42">
              <w:rPr>
                <w:noProof/>
                <w:webHidden/>
              </w:rPr>
              <w:tab/>
            </w:r>
            <w:r w:rsidR="00DE5B42">
              <w:rPr>
                <w:noProof/>
                <w:webHidden/>
              </w:rPr>
              <w:fldChar w:fldCharType="begin"/>
            </w:r>
            <w:r w:rsidR="00DE5B42">
              <w:rPr>
                <w:noProof/>
                <w:webHidden/>
              </w:rPr>
              <w:instrText xml:space="preserve"> PAGEREF _Toc66880091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51462601" w14:textId="38B4A91D"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2" w:history="1">
            <w:r w:rsidR="00DE5B42" w:rsidRPr="00F36AB1">
              <w:rPr>
                <w:rStyle w:val="Hiperveza"/>
                <w:noProof/>
              </w:rPr>
              <w:t>7)</w:t>
            </w:r>
            <w:r w:rsidR="00DE5B42">
              <w:rPr>
                <w:rFonts w:asciiTheme="minorHAnsi" w:eastAsiaTheme="minorEastAsia" w:hAnsiTheme="minorHAnsi"/>
                <w:noProof/>
                <w:lang w:eastAsia="hr-HR"/>
              </w:rPr>
              <w:tab/>
            </w:r>
            <w:r w:rsidR="00DE5B42" w:rsidRPr="00F36AB1">
              <w:rPr>
                <w:rStyle w:val="Hiperveza"/>
                <w:noProof/>
              </w:rPr>
              <w:t>VRSTE OBAVJESTI O KNJIŽENJU</w:t>
            </w:r>
            <w:r w:rsidR="00DE5B42">
              <w:rPr>
                <w:noProof/>
                <w:webHidden/>
              </w:rPr>
              <w:tab/>
            </w:r>
            <w:r w:rsidR="00DE5B42">
              <w:rPr>
                <w:noProof/>
                <w:webHidden/>
              </w:rPr>
              <w:fldChar w:fldCharType="begin"/>
            </w:r>
            <w:r w:rsidR="00DE5B42">
              <w:rPr>
                <w:noProof/>
                <w:webHidden/>
              </w:rPr>
              <w:instrText xml:space="preserve"> PAGEREF _Toc66880092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0B2CD207" w14:textId="7C0A6BE3"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3" w:history="1">
            <w:r w:rsidR="00DE5B42" w:rsidRPr="00F36AB1">
              <w:rPr>
                <w:rStyle w:val="Hiperveza"/>
                <w:noProof/>
              </w:rPr>
              <w:t>8)</w:t>
            </w:r>
            <w:r w:rsidR="00DE5B42">
              <w:rPr>
                <w:rFonts w:asciiTheme="minorHAnsi" w:eastAsiaTheme="minorEastAsia" w:hAnsiTheme="minorHAnsi"/>
                <w:noProof/>
                <w:lang w:eastAsia="hr-HR"/>
              </w:rPr>
              <w:tab/>
            </w:r>
            <w:r w:rsidR="00DE5B42" w:rsidRPr="00F36AB1">
              <w:rPr>
                <w:rStyle w:val="Hiperveza"/>
                <w:noProof/>
              </w:rPr>
              <w:t>TRANSAKCIJE BLAGAJNE</w:t>
            </w:r>
            <w:r w:rsidR="00DE5B42">
              <w:rPr>
                <w:noProof/>
                <w:webHidden/>
              </w:rPr>
              <w:tab/>
            </w:r>
            <w:r w:rsidR="00DE5B42">
              <w:rPr>
                <w:noProof/>
                <w:webHidden/>
              </w:rPr>
              <w:fldChar w:fldCharType="begin"/>
            </w:r>
            <w:r w:rsidR="00DE5B42">
              <w:rPr>
                <w:noProof/>
                <w:webHidden/>
              </w:rPr>
              <w:instrText xml:space="preserve"> PAGEREF _Toc66880093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51820BF7" w14:textId="2C274B00" w:rsidR="00DE5B42" w:rsidRDefault="00955F9A">
          <w:pPr>
            <w:pStyle w:val="Sadraj1"/>
            <w:tabs>
              <w:tab w:val="left" w:pos="660"/>
              <w:tab w:val="right" w:leader="dot" w:pos="9350"/>
            </w:tabs>
            <w:rPr>
              <w:rFonts w:asciiTheme="minorHAnsi" w:eastAsiaTheme="minorEastAsia" w:hAnsiTheme="minorHAnsi"/>
              <w:noProof/>
              <w:lang w:eastAsia="hr-HR"/>
            </w:rPr>
          </w:pPr>
          <w:hyperlink w:anchor="_Toc66880094" w:history="1">
            <w:r w:rsidR="00DE5B42" w:rsidRPr="00F36AB1">
              <w:rPr>
                <w:rStyle w:val="Hiperveza"/>
                <w:noProof/>
              </w:rPr>
              <w:t>IV.</w:t>
            </w:r>
            <w:r w:rsidR="00DE5B42">
              <w:rPr>
                <w:rFonts w:asciiTheme="minorHAnsi" w:eastAsiaTheme="minorEastAsia" w:hAnsiTheme="minorHAnsi"/>
                <w:noProof/>
                <w:lang w:eastAsia="hr-HR"/>
              </w:rPr>
              <w:tab/>
            </w:r>
            <w:r w:rsidR="00DE5B42" w:rsidRPr="00F36AB1">
              <w:rPr>
                <w:rStyle w:val="Hiperveza"/>
                <w:noProof/>
              </w:rPr>
              <w:t>ISPRAVAK</w:t>
            </w:r>
            <w:r w:rsidR="00DE5B42">
              <w:rPr>
                <w:noProof/>
                <w:webHidden/>
              </w:rPr>
              <w:tab/>
            </w:r>
            <w:r w:rsidR="00DE5B42">
              <w:rPr>
                <w:noProof/>
                <w:webHidden/>
              </w:rPr>
              <w:fldChar w:fldCharType="begin"/>
            </w:r>
            <w:r w:rsidR="00DE5B42">
              <w:rPr>
                <w:noProof/>
                <w:webHidden/>
              </w:rPr>
              <w:instrText xml:space="preserve"> PAGEREF _Toc66880094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0511F021" w14:textId="2FD770BE"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5"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ISPRAVAK URA/IRA</w:t>
            </w:r>
            <w:r w:rsidR="00DE5B42">
              <w:rPr>
                <w:noProof/>
                <w:webHidden/>
              </w:rPr>
              <w:tab/>
            </w:r>
            <w:r w:rsidR="00DE5B42">
              <w:rPr>
                <w:noProof/>
                <w:webHidden/>
              </w:rPr>
              <w:fldChar w:fldCharType="begin"/>
            </w:r>
            <w:r w:rsidR="00DE5B42">
              <w:rPr>
                <w:noProof/>
                <w:webHidden/>
              </w:rPr>
              <w:instrText xml:space="preserve"> PAGEREF _Toc66880095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1C35DCF6" w14:textId="4DF2266F"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6"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ISPRAVAK ORIGINALNOG BROJA</w:t>
            </w:r>
            <w:r w:rsidR="00DE5B42">
              <w:rPr>
                <w:noProof/>
                <w:webHidden/>
              </w:rPr>
              <w:tab/>
            </w:r>
            <w:r w:rsidR="00DE5B42">
              <w:rPr>
                <w:noProof/>
                <w:webHidden/>
              </w:rPr>
              <w:fldChar w:fldCharType="begin"/>
            </w:r>
            <w:r w:rsidR="00DE5B42">
              <w:rPr>
                <w:noProof/>
                <w:webHidden/>
              </w:rPr>
              <w:instrText xml:space="preserve"> PAGEREF _Toc66880096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596A7AF8" w14:textId="2375CD5A"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7"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ISPRAVAK PROMETA KPI</w:t>
            </w:r>
            <w:r w:rsidR="00DE5B42">
              <w:rPr>
                <w:noProof/>
                <w:webHidden/>
              </w:rPr>
              <w:tab/>
            </w:r>
            <w:r w:rsidR="00DE5B42">
              <w:rPr>
                <w:noProof/>
                <w:webHidden/>
              </w:rPr>
              <w:fldChar w:fldCharType="begin"/>
            </w:r>
            <w:r w:rsidR="00DE5B42">
              <w:rPr>
                <w:noProof/>
                <w:webHidden/>
              </w:rPr>
              <w:instrText xml:space="preserve"> PAGEREF _Toc66880097 \h </w:instrText>
            </w:r>
            <w:r w:rsidR="00DE5B42">
              <w:rPr>
                <w:noProof/>
                <w:webHidden/>
              </w:rPr>
            </w:r>
            <w:r w:rsidR="00DE5B42">
              <w:rPr>
                <w:noProof/>
                <w:webHidden/>
              </w:rPr>
              <w:fldChar w:fldCharType="separate"/>
            </w:r>
            <w:r w:rsidR="00DE5B42">
              <w:rPr>
                <w:noProof/>
                <w:webHidden/>
              </w:rPr>
              <w:t>20</w:t>
            </w:r>
            <w:r w:rsidR="00DE5B42">
              <w:rPr>
                <w:noProof/>
                <w:webHidden/>
              </w:rPr>
              <w:fldChar w:fldCharType="end"/>
            </w:r>
          </w:hyperlink>
        </w:p>
        <w:p w14:paraId="64FC5F5F" w14:textId="752835BD" w:rsidR="00DE5B42" w:rsidRDefault="00955F9A">
          <w:pPr>
            <w:pStyle w:val="Sadraj1"/>
            <w:tabs>
              <w:tab w:val="left" w:pos="440"/>
              <w:tab w:val="right" w:leader="dot" w:pos="9350"/>
            </w:tabs>
            <w:rPr>
              <w:rFonts w:asciiTheme="minorHAnsi" w:eastAsiaTheme="minorEastAsia" w:hAnsiTheme="minorHAnsi"/>
              <w:noProof/>
              <w:lang w:eastAsia="hr-HR"/>
            </w:rPr>
          </w:pPr>
          <w:hyperlink w:anchor="_Toc66880098" w:history="1">
            <w:r w:rsidR="00DE5B42" w:rsidRPr="00F36AB1">
              <w:rPr>
                <w:rStyle w:val="Hiperveza"/>
                <w:noProof/>
              </w:rPr>
              <w:t>V.</w:t>
            </w:r>
            <w:r w:rsidR="00DE5B42">
              <w:rPr>
                <w:rFonts w:asciiTheme="minorHAnsi" w:eastAsiaTheme="minorEastAsia" w:hAnsiTheme="minorHAnsi"/>
                <w:noProof/>
                <w:lang w:eastAsia="hr-HR"/>
              </w:rPr>
              <w:tab/>
            </w:r>
            <w:r w:rsidR="00DE5B42" w:rsidRPr="00F36AB1">
              <w:rPr>
                <w:rStyle w:val="Hiperveza"/>
                <w:noProof/>
              </w:rPr>
              <w:t>IZVJEŠTAJI</w:t>
            </w:r>
            <w:r w:rsidR="00DE5B42">
              <w:rPr>
                <w:noProof/>
                <w:webHidden/>
              </w:rPr>
              <w:tab/>
            </w:r>
            <w:r w:rsidR="00DE5B42">
              <w:rPr>
                <w:noProof/>
                <w:webHidden/>
              </w:rPr>
              <w:fldChar w:fldCharType="begin"/>
            </w:r>
            <w:r w:rsidR="00DE5B42">
              <w:rPr>
                <w:noProof/>
                <w:webHidden/>
              </w:rPr>
              <w:instrText xml:space="preserve"> PAGEREF _Toc66880098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40E3B334" w14:textId="3F8A0E2E"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099"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FINANCIJSKE KARTICE</w:t>
            </w:r>
            <w:r w:rsidR="00DE5B42">
              <w:rPr>
                <w:noProof/>
                <w:webHidden/>
              </w:rPr>
              <w:tab/>
            </w:r>
            <w:r w:rsidR="00DE5B42">
              <w:rPr>
                <w:noProof/>
                <w:webHidden/>
              </w:rPr>
              <w:fldChar w:fldCharType="begin"/>
            </w:r>
            <w:r w:rsidR="00DE5B42">
              <w:rPr>
                <w:noProof/>
                <w:webHidden/>
              </w:rPr>
              <w:instrText xml:space="preserve"> PAGEREF _Toc66880099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7A5E96BF" w14:textId="10EC5EF9"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0"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BRUTO BILANCA</w:t>
            </w:r>
            <w:r w:rsidR="00DE5B42">
              <w:rPr>
                <w:noProof/>
                <w:webHidden/>
              </w:rPr>
              <w:tab/>
            </w:r>
            <w:r w:rsidR="00DE5B42">
              <w:rPr>
                <w:noProof/>
                <w:webHidden/>
              </w:rPr>
              <w:fldChar w:fldCharType="begin"/>
            </w:r>
            <w:r w:rsidR="00DE5B42">
              <w:rPr>
                <w:noProof/>
                <w:webHidden/>
              </w:rPr>
              <w:instrText xml:space="preserve"> PAGEREF _Toc66880100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19CA1AD2" w14:textId="60A6624F"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1"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ANALITIČKA BILANCA</w:t>
            </w:r>
            <w:r w:rsidR="00DE5B42">
              <w:rPr>
                <w:noProof/>
                <w:webHidden/>
              </w:rPr>
              <w:tab/>
            </w:r>
            <w:r w:rsidR="00DE5B42">
              <w:rPr>
                <w:noProof/>
                <w:webHidden/>
              </w:rPr>
              <w:fldChar w:fldCharType="begin"/>
            </w:r>
            <w:r w:rsidR="00DE5B42">
              <w:rPr>
                <w:noProof/>
                <w:webHidden/>
              </w:rPr>
              <w:instrText xml:space="preserve"> PAGEREF _Toc66880101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7973A076" w14:textId="1034DD40"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2" w:history="1">
            <w:r w:rsidR="00DE5B42" w:rsidRPr="00F36AB1">
              <w:rPr>
                <w:rStyle w:val="Hiperveza"/>
                <w:noProof/>
              </w:rPr>
              <w:t>4)</w:t>
            </w:r>
            <w:r w:rsidR="00DE5B42">
              <w:rPr>
                <w:rFonts w:asciiTheme="minorHAnsi" w:eastAsiaTheme="minorEastAsia" w:hAnsiTheme="minorHAnsi"/>
                <w:noProof/>
                <w:lang w:eastAsia="hr-HR"/>
              </w:rPr>
              <w:tab/>
            </w:r>
            <w:r w:rsidR="00DE5B42" w:rsidRPr="00F36AB1">
              <w:rPr>
                <w:rStyle w:val="Hiperveza"/>
                <w:noProof/>
              </w:rPr>
              <w:t>DNEVNIK KNJIŽENJA</w:t>
            </w:r>
            <w:r w:rsidR="00DE5B42">
              <w:rPr>
                <w:noProof/>
                <w:webHidden/>
              </w:rPr>
              <w:tab/>
            </w:r>
            <w:r w:rsidR="00DE5B42">
              <w:rPr>
                <w:noProof/>
                <w:webHidden/>
              </w:rPr>
              <w:fldChar w:fldCharType="begin"/>
            </w:r>
            <w:r w:rsidR="00DE5B42">
              <w:rPr>
                <w:noProof/>
                <w:webHidden/>
              </w:rPr>
              <w:instrText xml:space="preserve"> PAGEREF _Toc66880102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63DFB538" w14:textId="62A3F425"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3" w:history="1">
            <w:r w:rsidR="00DE5B42" w:rsidRPr="00F36AB1">
              <w:rPr>
                <w:rStyle w:val="Hiperveza"/>
                <w:noProof/>
              </w:rPr>
              <w:t>5)</w:t>
            </w:r>
            <w:r w:rsidR="00DE5B42">
              <w:rPr>
                <w:rFonts w:asciiTheme="minorHAnsi" w:eastAsiaTheme="minorEastAsia" w:hAnsiTheme="minorHAnsi"/>
                <w:noProof/>
                <w:lang w:eastAsia="hr-HR"/>
              </w:rPr>
              <w:tab/>
            </w:r>
            <w:r w:rsidR="00DE5B42" w:rsidRPr="00F36AB1">
              <w:rPr>
                <w:rStyle w:val="Hiperveza"/>
                <w:noProof/>
              </w:rPr>
              <w:t>KONTNI PLAN</w:t>
            </w:r>
            <w:r w:rsidR="00DE5B42">
              <w:rPr>
                <w:noProof/>
                <w:webHidden/>
              </w:rPr>
              <w:tab/>
            </w:r>
            <w:r w:rsidR="00DE5B42">
              <w:rPr>
                <w:noProof/>
                <w:webHidden/>
              </w:rPr>
              <w:fldChar w:fldCharType="begin"/>
            </w:r>
            <w:r w:rsidR="00DE5B42">
              <w:rPr>
                <w:noProof/>
                <w:webHidden/>
              </w:rPr>
              <w:instrText xml:space="preserve"> PAGEREF _Toc66880103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183803FB" w14:textId="42276A4B"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4" w:history="1">
            <w:r w:rsidR="00DE5B42" w:rsidRPr="00F36AB1">
              <w:rPr>
                <w:rStyle w:val="Hiperveza"/>
                <w:noProof/>
              </w:rPr>
              <w:t>6)</w:t>
            </w:r>
            <w:r w:rsidR="00DE5B42">
              <w:rPr>
                <w:rFonts w:asciiTheme="minorHAnsi" w:eastAsiaTheme="minorEastAsia" w:hAnsiTheme="minorHAnsi"/>
                <w:noProof/>
                <w:lang w:eastAsia="hr-HR"/>
              </w:rPr>
              <w:tab/>
            </w:r>
            <w:r w:rsidR="00DE5B42" w:rsidRPr="00F36AB1">
              <w:rPr>
                <w:rStyle w:val="Hiperveza"/>
                <w:noProof/>
              </w:rPr>
              <w:t>PRETRAGA PO BROJU DOKUMENTA</w:t>
            </w:r>
            <w:r w:rsidR="00DE5B42">
              <w:rPr>
                <w:noProof/>
                <w:webHidden/>
              </w:rPr>
              <w:tab/>
            </w:r>
            <w:r w:rsidR="00DE5B42">
              <w:rPr>
                <w:noProof/>
                <w:webHidden/>
              </w:rPr>
              <w:fldChar w:fldCharType="begin"/>
            </w:r>
            <w:r w:rsidR="00DE5B42">
              <w:rPr>
                <w:noProof/>
                <w:webHidden/>
              </w:rPr>
              <w:instrText xml:space="preserve"> PAGEREF _Toc66880104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37FD7778" w14:textId="6D0C4FBD"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5" w:history="1">
            <w:r w:rsidR="00DE5B42" w:rsidRPr="00F36AB1">
              <w:rPr>
                <w:rStyle w:val="Hiperveza"/>
                <w:noProof/>
              </w:rPr>
              <w:t>7)</w:t>
            </w:r>
            <w:r w:rsidR="00DE5B42">
              <w:rPr>
                <w:rFonts w:asciiTheme="minorHAnsi" w:eastAsiaTheme="minorEastAsia" w:hAnsiTheme="minorHAnsi"/>
                <w:noProof/>
                <w:lang w:eastAsia="hr-HR"/>
              </w:rPr>
              <w:tab/>
            </w:r>
            <w:r w:rsidR="00DE5B42" w:rsidRPr="00F36AB1">
              <w:rPr>
                <w:rStyle w:val="Hiperveza"/>
                <w:noProof/>
              </w:rPr>
              <w:t>BROJ DOKUMENTA PO TRGOVINI</w:t>
            </w:r>
            <w:r w:rsidR="00DE5B42">
              <w:rPr>
                <w:noProof/>
                <w:webHidden/>
              </w:rPr>
              <w:tab/>
            </w:r>
            <w:r w:rsidR="00DE5B42">
              <w:rPr>
                <w:noProof/>
                <w:webHidden/>
              </w:rPr>
              <w:fldChar w:fldCharType="begin"/>
            </w:r>
            <w:r w:rsidR="00DE5B42">
              <w:rPr>
                <w:noProof/>
                <w:webHidden/>
              </w:rPr>
              <w:instrText xml:space="preserve"> PAGEREF _Toc66880105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11DD14C8" w14:textId="04D8E53B"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6" w:history="1">
            <w:r w:rsidR="00DE5B42" w:rsidRPr="00F36AB1">
              <w:rPr>
                <w:rStyle w:val="Hiperveza"/>
                <w:noProof/>
              </w:rPr>
              <w:t>8)</w:t>
            </w:r>
            <w:r w:rsidR="00DE5B42">
              <w:rPr>
                <w:rFonts w:asciiTheme="minorHAnsi" w:eastAsiaTheme="minorEastAsia" w:hAnsiTheme="minorHAnsi"/>
                <w:noProof/>
                <w:lang w:eastAsia="hr-HR"/>
              </w:rPr>
              <w:tab/>
            </w:r>
            <w:r w:rsidR="00DE5B42" w:rsidRPr="00F36AB1">
              <w:rPr>
                <w:rStyle w:val="Hiperveza"/>
                <w:noProof/>
              </w:rPr>
              <w:t>KONTO PO OZNACI DOKUMENTA</w:t>
            </w:r>
            <w:r w:rsidR="00DE5B42">
              <w:rPr>
                <w:noProof/>
                <w:webHidden/>
              </w:rPr>
              <w:tab/>
            </w:r>
            <w:r w:rsidR="00DE5B42">
              <w:rPr>
                <w:noProof/>
                <w:webHidden/>
              </w:rPr>
              <w:fldChar w:fldCharType="begin"/>
            </w:r>
            <w:r w:rsidR="00DE5B42">
              <w:rPr>
                <w:noProof/>
                <w:webHidden/>
              </w:rPr>
              <w:instrText xml:space="preserve"> PAGEREF _Toc66880106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6972FC7E" w14:textId="3E40F514"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07" w:history="1">
            <w:r w:rsidR="00DE5B42" w:rsidRPr="00F36AB1">
              <w:rPr>
                <w:rStyle w:val="Hiperveza"/>
                <w:noProof/>
              </w:rPr>
              <w:t>9)</w:t>
            </w:r>
            <w:r w:rsidR="00DE5B42">
              <w:rPr>
                <w:rFonts w:asciiTheme="minorHAnsi" w:eastAsiaTheme="minorEastAsia" w:hAnsiTheme="minorHAnsi"/>
                <w:noProof/>
                <w:lang w:eastAsia="hr-HR"/>
              </w:rPr>
              <w:tab/>
            </w:r>
            <w:r w:rsidR="00DE5B42" w:rsidRPr="00F36AB1">
              <w:rPr>
                <w:rStyle w:val="Hiperveza"/>
                <w:noProof/>
              </w:rPr>
              <w:t>KOMITENT, OZNAKA, KONTO</w:t>
            </w:r>
            <w:r w:rsidR="00DE5B42">
              <w:rPr>
                <w:noProof/>
                <w:webHidden/>
              </w:rPr>
              <w:tab/>
            </w:r>
            <w:r w:rsidR="00DE5B42">
              <w:rPr>
                <w:noProof/>
                <w:webHidden/>
              </w:rPr>
              <w:fldChar w:fldCharType="begin"/>
            </w:r>
            <w:r w:rsidR="00DE5B42">
              <w:rPr>
                <w:noProof/>
                <w:webHidden/>
              </w:rPr>
              <w:instrText xml:space="preserve"> PAGEREF _Toc66880107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7B4D64AE" w14:textId="5216B6A6"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108" w:history="1">
            <w:r w:rsidR="00DE5B42" w:rsidRPr="00F36AB1">
              <w:rPr>
                <w:rStyle w:val="Hiperveza"/>
                <w:noProof/>
              </w:rPr>
              <w:t>10)</w:t>
            </w:r>
            <w:r w:rsidR="00DE5B42">
              <w:rPr>
                <w:rFonts w:asciiTheme="minorHAnsi" w:eastAsiaTheme="minorEastAsia" w:hAnsiTheme="minorHAnsi"/>
                <w:noProof/>
                <w:lang w:eastAsia="hr-HR"/>
              </w:rPr>
              <w:tab/>
            </w:r>
            <w:r w:rsidR="00DE5B42" w:rsidRPr="00F36AB1">
              <w:rPr>
                <w:rStyle w:val="Hiperveza"/>
                <w:noProof/>
              </w:rPr>
              <w:t>ROČNOST OBAVEZA</w:t>
            </w:r>
            <w:r w:rsidR="00DE5B42">
              <w:rPr>
                <w:noProof/>
                <w:webHidden/>
              </w:rPr>
              <w:tab/>
            </w:r>
            <w:r w:rsidR="00DE5B42">
              <w:rPr>
                <w:noProof/>
                <w:webHidden/>
              </w:rPr>
              <w:fldChar w:fldCharType="begin"/>
            </w:r>
            <w:r w:rsidR="00DE5B42">
              <w:rPr>
                <w:noProof/>
                <w:webHidden/>
              </w:rPr>
              <w:instrText xml:space="preserve"> PAGEREF _Toc66880108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631C7187" w14:textId="06D46815"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109" w:history="1">
            <w:r w:rsidR="00DE5B42" w:rsidRPr="00F36AB1">
              <w:rPr>
                <w:rStyle w:val="Hiperveza"/>
                <w:noProof/>
              </w:rPr>
              <w:t>11)</w:t>
            </w:r>
            <w:r w:rsidR="00DE5B42">
              <w:rPr>
                <w:rFonts w:asciiTheme="minorHAnsi" w:eastAsiaTheme="minorEastAsia" w:hAnsiTheme="minorHAnsi"/>
                <w:noProof/>
                <w:lang w:eastAsia="hr-HR"/>
              </w:rPr>
              <w:tab/>
            </w:r>
            <w:r w:rsidR="00DE5B42" w:rsidRPr="00F36AB1">
              <w:rPr>
                <w:rStyle w:val="Hiperveza"/>
                <w:noProof/>
              </w:rPr>
              <w:t>KORISNIČKI IZVJEŠTAJI</w:t>
            </w:r>
            <w:r w:rsidR="00DE5B42">
              <w:rPr>
                <w:noProof/>
                <w:webHidden/>
              </w:rPr>
              <w:tab/>
            </w:r>
            <w:r w:rsidR="00DE5B42">
              <w:rPr>
                <w:noProof/>
                <w:webHidden/>
              </w:rPr>
              <w:fldChar w:fldCharType="begin"/>
            </w:r>
            <w:r w:rsidR="00DE5B42">
              <w:rPr>
                <w:noProof/>
                <w:webHidden/>
              </w:rPr>
              <w:instrText xml:space="preserve"> PAGEREF _Toc66880109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553C2DDF" w14:textId="0D7CA745"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110" w:history="1">
            <w:r w:rsidR="00DE5B42" w:rsidRPr="00F36AB1">
              <w:rPr>
                <w:rStyle w:val="Hiperveza"/>
                <w:noProof/>
              </w:rPr>
              <w:t>12)</w:t>
            </w:r>
            <w:r w:rsidR="00DE5B42">
              <w:rPr>
                <w:rFonts w:asciiTheme="minorHAnsi" w:eastAsiaTheme="minorEastAsia" w:hAnsiTheme="minorHAnsi"/>
                <w:noProof/>
                <w:lang w:eastAsia="hr-HR"/>
              </w:rPr>
              <w:tab/>
            </w:r>
            <w:r w:rsidR="00DE5B42" w:rsidRPr="00F36AB1">
              <w:rPr>
                <w:rStyle w:val="Hiperveza"/>
                <w:noProof/>
              </w:rPr>
              <w:t>DNEVNIK BLAGAJNE</w:t>
            </w:r>
            <w:r w:rsidR="00DE5B42">
              <w:rPr>
                <w:noProof/>
                <w:webHidden/>
              </w:rPr>
              <w:tab/>
            </w:r>
            <w:r w:rsidR="00DE5B42">
              <w:rPr>
                <w:noProof/>
                <w:webHidden/>
              </w:rPr>
              <w:fldChar w:fldCharType="begin"/>
            </w:r>
            <w:r w:rsidR="00DE5B42">
              <w:rPr>
                <w:noProof/>
                <w:webHidden/>
              </w:rPr>
              <w:instrText xml:space="preserve"> PAGEREF _Toc66880110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00B89816" w14:textId="4A94AA28"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111" w:history="1">
            <w:r w:rsidR="00DE5B42" w:rsidRPr="00F36AB1">
              <w:rPr>
                <w:rStyle w:val="Hiperveza"/>
                <w:noProof/>
              </w:rPr>
              <w:t>13)</w:t>
            </w:r>
            <w:r w:rsidR="00DE5B42">
              <w:rPr>
                <w:rFonts w:asciiTheme="minorHAnsi" w:eastAsiaTheme="minorEastAsia" w:hAnsiTheme="minorHAnsi"/>
                <w:noProof/>
                <w:lang w:eastAsia="hr-HR"/>
              </w:rPr>
              <w:tab/>
            </w:r>
            <w:r w:rsidR="00DE5B42" w:rsidRPr="00F36AB1">
              <w:rPr>
                <w:rStyle w:val="Hiperveza"/>
                <w:noProof/>
              </w:rPr>
              <w:t>SHEMA KNJIŽENJA</w:t>
            </w:r>
            <w:r w:rsidR="00DE5B42">
              <w:rPr>
                <w:noProof/>
                <w:webHidden/>
              </w:rPr>
              <w:tab/>
            </w:r>
            <w:r w:rsidR="00DE5B42">
              <w:rPr>
                <w:noProof/>
                <w:webHidden/>
              </w:rPr>
              <w:fldChar w:fldCharType="begin"/>
            </w:r>
            <w:r w:rsidR="00DE5B42">
              <w:rPr>
                <w:noProof/>
                <w:webHidden/>
              </w:rPr>
              <w:instrText xml:space="preserve"> PAGEREF _Toc66880111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44AF2FD3" w14:textId="71361D96" w:rsidR="00DE5B42" w:rsidRDefault="00955F9A">
          <w:pPr>
            <w:pStyle w:val="Sadraj2"/>
            <w:tabs>
              <w:tab w:val="left" w:pos="880"/>
              <w:tab w:val="right" w:leader="dot" w:pos="9350"/>
            </w:tabs>
            <w:rPr>
              <w:rFonts w:asciiTheme="minorHAnsi" w:eastAsiaTheme="minorEastAsia" w:hAnsiTheme="minorHAnsi"/>
              <w:noProof/>
              <w:lang w:eastAsia="hr-HR"/>
            </w:rPr>
          </w:pPr>
          <w:hyperlink w:anchor="_Toc66880112" w:history="1">
            <w:r w:rsidR="00DE5B42" w:rsidRPr="00F36AB1">
              <w:rPr>
                <w:rStyle w:val="Hiperveza"/>
                <w:noProof/>
              </w:rPr>
              <w:t>14)</w:t>
            </w:r>
            <w:r w:rsidR="00DE5B42">
              <w:rPr>
                <w:rFonts w:asciiTheme="minorHAnsi" w:eastAsiaTheme="minorEastAsia" w:hAnsiTheme="minorHAnsi"/>
                <w:noProof/>
                <w:lang w:eastAsia="hr-HR"/>
              </w:rPr>
              <w:tab/>
            </w:r>
            <w:r w:rsidR="00DE5B42" w:rsidRPr="00F36AB1">
              <w:rPr>
                <w:rStyle w:val="Hiperveza"/>
                <w:noProof/>
              </w:rPr>
              <w:t>KARTICA DUGOTRAJNE IMOVINE</w:t>
            </w:r>
            <w:r w:rsidR="00DE5B42">
              <w:rPr>
                <w:noProof/>
                <w:webHidden/>
              </w:rPr>
              <w:tab/>
            </w:r>
            <w:r w:rsidR="00DE5B42">
              <w:rPr>
                <w:noProof/>
                <w:webHidden/>
              </w:rPr>
              <w:fldChar w:fldCharType="begin"/>
            </w:r>
            <w:r w:rsidR="00DE5B42">
              <w:rPr>
                <w:noProof/>
                <w:webHidden/>
              </w:rPr>
              <w:instrText xml:space="preserve"> PAGEREF _Toc66880112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0FCA9576" w14:textId="681A1ADA" w:rsidR="00DE5B42" w:rsidRDefault="00955F9A">
          <w:pPr>
            <w:pStyle w:val="Sadraj1"/>
            <w:tabs>
              <w:tab w:val="left" w:pos="660"/>
              <w:tab w:val="right" w:leader="dot" w:pos="9350"/>
            </w:tabs>
            <w:rPr>
              <w:rFonts w:asciiTheme="minorHAnsi" w:eastAsiaTheme="minorEastAsia" w:hAnsiTheme="minorHAnsi"/>
              <w:noProof/>
              <w:lang w:eastAsia="hr-HR"/>
            </w:rPr>
          </w:pPr>
          <w:hyperlink w:anchor="_Toc66880113" w:history="1">
            <w:r w:rsidR="00DE5B42" w:rsidRPr="00F36AB1">
              <w:rPr>
                <w:rStyle w:val="Hiperveza"/>
                <w:noProof/>
              </w:rPr>
              <w:t>VI.</w:t>
            </w:r>
            <w:r w:rsidR="00DE5B42">
              <w:rPr>
                <w:rFonts w:asciiTheme="minorHAnsi" w:eastAsiaTheme="minorEastAsia" w:hAnsiTheme="minorHAnsi"/>
                <w:noProof/>
                <w:lang w:eastAsia="hr-HR"/>
              </w:rPr>
              <w:tab/>
            </w:r>
            <w:r w:rsidR="00DE5B42" w:rsidRPr="00F36AB1">
              <w:rPr>
                <w:rStyle w:val="Hiperveza"/>
                <w:noProof/>
              </w:rPr>
              <w:t>ALATI I OBRASCI</w:t>
            </w:r>
            <w:r w:rsidR="00DE5B42">
              <w:rPr>
                <w:noProof/>
                <w:webHidden/>
              </w:rPr>
              <w:tab/>
            </w:r>
            <w:r w:rsidR="00DE5B42">
              <w:rPr>
                <w:noProof/>
                <w:webHidden/>
              </w:rPr>
              <w:fldChar w:fldCharType="begin"/>
            </w:r>
            <w:r w:rsidR="00DE5B42">
              <w:rPr>
                <w:noProof/>
                <w:webHidden/>
              </w:rPr>
              <w:instrText xml:space="preserve"> PAGEREF _Toc66880113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69D48CB5" w14:textId="334723A2"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14"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OBRASCI ZA E-POREZNU</w:t>
            </w:r>
            <w:r w:rsidR="00DE5B42">
              <w:rPr>
                <w:noProof/>
                <w:webHidden/>
              </w:rPr>
              <w:tab/>
            </w:r>
            <w:r w:rsidR="00DE5B42">
              <w:rPr>
                <w:noProof/>
                <w:webHidden/>
              </w:rPr>
              <w:fldChar w:fldCharType="begin"/>
            </w:r>
            <w:r w:rsidR="00DE5B42">
              <w:rPr>
                <w:noProof/>
                <w:webHidden/>
              </w:rPr>
              <w:instrText xml:space="preserve"> PAGEREF _Toc66880114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1A26E87A" w14:textId="40FA9D34"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15"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OBRAZAC PDV</w:t>
            </w:r>
            <w:r w:rsidR="00DE5B42">
              <w:rPr>
                <w:noProof/>
                <w:webHidden/>
              </w:rPr>
              <w:tab/>
            </w:r>
            <w:r w:rsidR="00DE5B42">
              <w:rPr>
                <w:noProof/>
                <w:webHidden/>
              </w:rPr>
              <w:fldChar w:fldCharType="begin"/>
            </w:r>
            <w:r w:rsidR="00DE5B42">
              <w:rPr>
                <w:noProof/>
                <w:webHidden/>
              </w:rPr>
              <w:instrText xml:space="preserve"> PAGEREF _Toc66880115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61B1594C" w14:textId="2D0A9579"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16"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OBRAZAC PPO</w:t>
            </w:r>
            <w:r w:rsidR="00DE5B42">
              <w:rPr>
                <w:noProof/>
                <w:webHidden/>
              </w:rPr>
              <w:tab/>
            </w:r>
            <w:r w:rsidR="00DE5B42">
              <w:rPr>
                <w:noProof/>
                <w:webHidden/>
              </w:rPr>
              <w:fldChar w:fldCharType="begin"/>
            </w:r>
            <w:r w:rsidR="00DE5B42">
              <w:rPr>
                <w:noProof/>
                <w:webHidden/>
              </w:rPr>
              <w:instrText xml:space="preserve"> PAGEREF _Toc66880116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6BBBB5AA" w14:textId="68213982" w:rsidR="00DE5B42" w:rsidRDefault="00955F9A">
          <w:pPr>
            <w:pStyle w:val="Sadraj1"/>
            <w:tabs>
              <w:tab w:val="left" w:pos="660"/>
              <w:tab w:val="right" w:leader="dot" w:pos="9350"/>
            </w:tabs>
            <w:rPr>
              <w:rFonts w:asciiTheme="minorHAnsi" w:eastAsiaTheme="minorEastAsia" w:hAnsiTheme="minorHAnsi"/>
              <w:noProof/>
              <w:lang w:eastAsia="hr-HR"/>
            </w:rPr>
          </w:pPr>
          <w:hyperlink w:anchor="_Toc66880117" w:history="1">
            <w:r w:rsidR="00DE5B42" w:rsidRPr="00F36AB1">
              <w:rPr>
                <w:rStyle w:val="Hiperveza"/>
                <w:noProof/>
              </w:rPr>
              <w:t>VII.</w:t>
            </w:r>
            <w:r w:rsidR="00DE5B42">
              <w:rPr>
                <w:rFonts w:asciiTheme="minorHAnsi" w:eastAsiaTheme="minorEastAsia" w:hAnsiTheme="minorHAnsi"/>
                <w:noProof/>
                <w:lang w:eastAsia="hr-HR"/>
              </w:rPr>
              <w:tab/>
            </w:r>
            <w:r w:rsidR="00DE5B42" w:rsidRPr="00F36AB1">
              <w:rPr>
                <w:rStyle w:val="Hiperveza"/>
                <w:noProof/>
              </w:rPr>
              <w:t>SERVIS</w:t>
            </w:r>
            <w:r w:rsidR="00DE5B42">
              <w:rPr>
                <w:noProof/>
                <w:webHidden/>
              </w:rPr>
              <w:tab/>
            </w:r>
            <w:r w:rsidR="00DE5B42">
              <w:rPr>
                <w:noProof/>
                <w:webHidden/>
              </w:rPr>
              <w:fldChar w:fldCharType="begin"/>
            </w:r>
            <w:r w:rsidR="00DE5B42">
              <w:rPr>
                <w:noProof/>
                <w:webHidden/>
              </w:rPr>
              <w:instrText xml:space="preserve"> PAGEREF _Toc66880117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1B351AAB" w14:textId="27E57680"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18" w:history="1">
            <w:r w:rsidR="00DE5B42" w:rsidRPr="00F36AB1">
              <w:rPr>
                <w:rStyle w:val="Hiperveza"/>
                <w:noProof/>
              </w:rPr>
              <w:t>1)</w:t>
            </w:r>
            <w:r w:rsidR="00DE5B42">
              <w:rPr>
                <w:rFonts w:asciiTheme="minorHAnsi" w:eastAsiaTheme="minorEastAsia" w:hAnsiTheme="minorHAnsi"/>
                <w:noProof/>
                <w:lang w:eastAsia="hr-HR"/>
              </w:rPr>
              <w:tab/>
            </w:r>
            <w:r w:rsidR="00DE5B42" w:rsidRPr="00F36AB1">
              <w:rPr>
                <w:rStyle w:val="Hiperveza"/>
                <w:noProof/>
              </w:rPr>
              <w:t>O PROGRAMU</w:t>
            </w:r>
            <w:r w:rsidR="00DE5B42">
              <w:rPr>
                <w:noProof/>
                <w:webHidden/>
              </w:rPr>
              <w:tab/>
            </w:r>
            <w:r w:rsidR="00DE5B42">
              <w:rPr>
                <w:noProof/>
                <w:webHidden/>
              </w:rPr>
              <w:fldChar w:fldCharType="begin"/>
            </w:r>
            <w:r w:rsidR="00DE5B42">
              <w:rPr>
                <w:noProof/>
                <w:webHidden/>
              </w:rPr>
              <w:instrText xml:space="preserve"> PAGEREF _Toc66880118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5F4CD8C7" w14:textId="48225053"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19" w:history="1">
            <w:r w:rsidR="00DE5B42" w:rsidRPr="00F36AB1">
              <w:rPr>
                <w:rStyle w:val="Hiperveza"/>
                <w:noProof/>
              </w:rPr>
              <w:t>2)</w:t>
            </w:r>
            <w:r w:rsidR="00DE5B42">
              <w:rPr>
                <w:rFonts w:asciiTheme="minorHAnsi" w:eastAsiaTheme="minorEastAsia" w:hAnsiTheme="minorHAnsi"/>
                <w:noProof/>
                <w:lang w:eastAsia="hr-HR"/>
              </w:rPr>
              <w:tab/>
            </w:r>
            <w:r w:rsidR="00DE5B42" w:rsidRPr="00F36AB1">
              <w:rPr>
                <w:rStyle w:val="Hiperveza"/>
                <w:noProof/>
              </w:rPr>
              <w:t>MATIČNI PODACI</w:t>
            </w:r>
            <w:r w:rsidR="00DE5B42">
              <w:rPr>
                <w:noProof/>
                <w:webHidden/>
              </w:rPr>
              <w:tab/>
            </w:r>
            <w:r w:rsidR="00DE5B42">
              <w:rPr>
                <w:noProof/>
                <w:webHidden/>
              </w:rPr>
              <w:fldChar w:fldCharType="begin"/>
            </w:r>
            <w:r w:rsidR="00DE5B42">
              <w:rPr>
                <w:noProof/>
                <w:webHidden/>
              </w:rPr>
              <w:instrText xml:space="preserve"> PAGEREF _Toc66880119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22252F26" w14:textId="06E9AC0B"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20" w:history="1">
            <w:r w:rsidR="00DE5B42" w:rsidRPr="00F36AB1">
              <w:rPr>
                <w:rStyle w:val="Hiperveza"/>
                <w:noProof/>
              </w:rPr>
              <w:t>3)</w:t>
            </w:r>
            <w:r w:rsidR="00DE5B42">
              <w:rPr>
                <w:rFonts w:asciiTheme="minorHAnsi" w:eastAsiaTheme="minorEastAsia" w:hAnsiTheme="minorHAnsi"/>
                <w:noProof/>
                <w:lang w:eastAsia="hr-HR"/>
              </w:rPr>
              <w:tab/>
            </w:r>
            <w:r w:rsidR="00DE5B42" w:rsidRPr="00F36AB1">
              <w:rPr>
                <w:rStyle w:val="Hiperveza"/>
                <w:noProof/>
              </w:rPr>
              <w:t>PROMJENA RADNE JEDINICE</w:t>
            </w:r>
            <w:r w:rsidR="00DE5B42">
              <w:rPr>
                <w:noProof/>
                <w:webHidden/>
              </w:rPr>
              <w:tab/>
            </w:r>
            <w:r w:rsidR="00DE5B42">
              <w:rPr>
                <w:noProof/>
                <w:webHidden/>
              </w:rPr>
              <w:fldChar w:fldCharType="begin"/>
            </w:r>
            <w:r w:rsidR="00DE5B42">
              <w:rPr>
                <w:noProof/>
                <w:webHidden/>
              </w:rPr>
              <w:instrText xml:space="preserve"> PAGEREF _Toc66880120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078E8B04" w14:textId="4151D392"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21" w:history="1">
            <w:r w:rsidR="00DE5B42" w:rsidRPr="00F36AB1">
              <w:rPr>
                <w:rStyle w:val="Hiperveza"/>
                <w:noProof/>
              </w:rPr>
              <w:t>4)</w:t>
            </w:r>
            <w:r w:rsidR="00DE5B42">
              <w:rPr>
                <w:rFonts w:asciiTheme="minorHAnsi" w:eastAsiaTheme="minorEastAsia" w:hAnsiTheme="minorHAnsi"/>
                <w:noProof/>
                <w:lang w:eastAsia="hr-HR"/>
              </w:rPr>
              <w:tab/>
            </w:r>
            <w:r w:rsidR="00DE5B42" w:rsidRPr="00F36AB1">
              <w:rPr>
                <w:rStyle w:val="Hiperveza"/>
                <w:noProof/>
              </w:rPr>
              <w:t>VEZA IZMEĐU KONTA I ULOGE</w:t>
            </w:r>
            <w:r w:rsidR="00DE5B42">
              <w:rPr>
                <w:noProof/>
                <w:webHidden/>
              </w:rPr>
              <w:tab/>
            </w:r>
            <w:r w:rsidR="00DE5B42">
              <w:rPr>
                <w:noProof/>
                <w:webHidden/>
              </w:rPr>
              <w:fldChar w:fldCharType="begin"/>
            </w:r>
            <w:r w:rsidR="00DE5B42">
              <w:rPr>
                <w:noProof/>
                <w:webHidden/>
              </w:rPr>
              <w:instrText xml:space="preserve"> PAGEREF _Toc66880121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0277D380" w14:textId="06CE47E7"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22" w:history="1">
            <w:r w:rsidR="00DE5B42" w:rsidRPr="00F36AB1">
              <w:rPr>
                <w:rStyle w:val="Hiperveza"/>
                <w:noProof/>
              </w:rPr>
              <w:t>5)</w:t>
            </w:r>
            <w:r w:rsidR="00DE5B42">
              <w:rPr>
                <w:rFonts w:asciiTheme="minorHAnsi" w:eastAsiaTheme="minorEastAsia" w:hAnsiTheme="minorHAnsi"/>
                <w:noProof/>
                <w:lang w:eastAsia="hr-HR"/>
              </w:rPr>
              <w:tab/>
            </w:r>
            <w:r w:rsidR="00DE5B42" w:rsidRPr="00F36AB1">
              <w:rPr>
                <w:rStyle w:val="Hiperveza"/>
                <w:noProof/>
              </w:rPr>
              <w:t>RAZNE TEMELJNICE</w:t>
            </w:r>
            <w:r w:rsidR="00DE5B42">
              <w:rPr>
                <w:noProof/>
                <w:webHidden/>
              </w:rPr>
              <w:tab/>
            </w:r>
            <w:r w:rsidR="00DE5B42">
              <w:rPr>
                <w:noProof/>
                <w:webHidden/>
              </w:rPr>
              <w:fldChar w:fldCharType="begin"/>
            </w:r>
            <w:r w:rsidR="00DE5B42">
              <w:rPr>
                <w:noProof/>
                <w:webHidden/>
              </w:rPr>
              <w:instrText xml:space="preserve"> PAGEREF _Toc66880122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49F98E12" w14:textId="59C6DFD6"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23" w:history="1">
            <w:r w:rsidR="00DE5B42" w:rsidRPr="00F36AB1">
              <w:rPr>
                <w:rStyle w:val="Hiperveza"/>
                <w:noProof/>
              </w:rPr>
              <w:t>6)</w:t>
            </w:r>
            <w:r w:rsidR="00DE5B42">
              <w:rPr>
                <w:rFonts w:asciiTheme="minorHAnsi" w:eastAsiaTheme="minorEastAsia" w:hAnsiTheme="minorHAnsi"/>
                <w:noProof/>
                <w:lang w:eastAsia="hr-HR"/>
              </w:rPr>
              <w:tab/>
            </w:r>
            <w:r w:rsidR="00DE5B42" w:rsidRPr="00F36AB1">
              <w:rPr>
                <w:rStyle w:val="Hiperveza"/>
                <w:noProof/>
              </w:rPr>
              <w:t>POČETNA STANJA</w:t>
            </w:r>
            <w:r w:rsidR="00DE5B42">
              <w:rPr>
                <w:noProof/>
                <w:webHidden/>
              </w:rPr>
              <w:tab/>
            </w:r>
            <w:r w:rsidR="00DE5B42">
              <w:rPr>
                <w:noProof/>
                <w:webHidden/>
              </w:rPr>
              <w:fldChar w:fldCharType="begin"/>
            </w:r>
            <w:r w:rsidR="00DE5B42">
              <w:rPr>
                <w:noProof/>
                <w:webHidden/>
              </w:rPr>
              <w:instrText xml:space="preserve"> PAGEREF _Toc66880123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05CC27B4" w14:textId="4378569E" w:rsidR="00DE5B42" w:rsidRDefault="00955F9A">
          <w:pPr>
            <w:pStyle w:val="Sadraj2"/>
            <w:tabs>
              <w:tab w:val="left" w:pos="660"/>
              <w:tab w:val="right" w:leader="dot" w:pos="9350"/>
            </w:tabs>
            <w:rPr>
              <w:rFonts w:asciiTheme="minorHAnsi" w:eastAsiaTheme="minorEastAsia" w:hAnsiTheme="minorHAnsi"/>
              <w:noProof/>
              <w:lang w:eastAsia="hr-HR"/>
            </w:rPr>
          </w:pPr>
          <w:hyperlink w:anchor="_Toc66880124" w:history="1">
            <w:r w:rsidR="00DE5B42" w:rsidRPr="00F36AB1">
              <w:rPr>
                <w:rStyle w:val="Hiperveza"/>
                <w:noProof/>
              </w:rPr>
              <w:t>7)</w:t>
            </w:r>
            <w:r w:rsidR="00DE5B42">
              <w:rPr>
                <w:rFonts w:asciiTheme="minorHAnsi" w:eastAsiaTheme="minorEastAsia" w:hAnsiTheme="minorHAnsi"/>
                <w:noProof/>
                <w:lang w:eastAsia="hr-HR"/>
              </w:rPr>
              <w:tab/>
            </w:r>
            <w:r w:rsidR="00DE5B42" w:rsidRPr="00F36AB1">
              <w:rPr>
                <w:rStyle w:val="Hiperveza"/>
                <w:noProof/>
              </w:rPr>
              <w:t>IZLAZ</w:t>
            </w:r>
            <w:r w:rsidR="00DE5B42">
              <w:rPr>
                <w:noProof/>
                <w:webHidden/>
              </w:rPr>
              <w:tab/>
            </w:r>
            <w:r w:rsidR="00DE5B42">
              <w:rPr>
                <w:noProof/>
                <w:webHidden/>
              </w:rPr>
              <w:fldChar w:fldCharType="begin"/>
            </w:r>
            <w:r w:rsidR="00DE5B42">
              <w:rPr>
                <w:noProof/>
                <w:webHidden/>
              </w:rPr>
              <w:instrText xml:space="preserve"> PAGEREF _Toc66880124 \h </w:instrText>
            </w:r>
            <w:r w:rsidR="00DE5B42">
              <w:rPr>
                <w:noProof/>
                <w:webHidden/>
              </w:rPr>
            </w:r>
            <w:r w:rsidR="00DE5B42">
              <w:rPr>
                <w:noProof/>
                <w:webHidden/>
              </w:rPr>
              <w:fldChar w:fldCharType="separate"/>
            </w:r>
            <w:r w:rsidR="00DE5B42">
              <w:rPr>
                <w:noProof/>
                <w:webHidden/>
              </w:rPr>
              <w:t>21</w:t>
            </w:r>
            <w:r w:rsidR="00DE5B42">
              <w:rPr>
                <w:noProof/>
                <w:webHidden/>
              </w:rPr>
              <w:fldChar w:fldCharType="end"/>
            </w:r>
          </w:hyperlink>
        </w:p>
        <w:p w14:paraId="2B9DD102" w14:textId="041BE2BC" w:rsidR="00D43DA4" w:rsidRPr="004C7CD7" w:rsidRDefault="00D43DA4">
          <w:pPr>
            <w:rPr>
              <w:rFonts w:cs="Segoe UI"/>
              <w:sz w:val="20"/>
              <w:szCs w:val="20"/>
            </w:rPr>
          </w:pPr>
          <w:r w:rsidRPr="00B92351">
            <w:rPr>
              <w:rFonts w:cs="Segoe UI"/>
              <w:b/>
              <w:bCs/>
              <w:sz w:val="20"/>
              <w:szCs w:val="20"/>
            </w:rPr>
            <w:fldChar w:fldCharType="end"/>
          </w:r>
        </w:p>
      </w:sdtContent>
    </w:sdt>
    <w:p w14:paraId="5B09ED1D" w14:textId="4EBDDB45" w:rsidR="00D43DA4" w:rsidRPr="004C7CD7" w:rsidRDefault="00D43DA4">
      <w:pPr>
        <w:rPr>
          <w:rFonts w:eastAsiaTheme="majorEastAsia" w:cs="Segoe UI"/>
          <w:b/>
          <w:bCs/>
          <w:sz w:val="20"/>
          <w:szCs w:val="20"/>
        </w:rPr>
      </w:pPr>
      <w:r w:rsidRPr="004C7CD7">
        <w:rPr>
          <w:rFonts w:eastAsiaTheme="majorEastAsia" w:cs="Segoe UI"/>
          <w:b/>
          <w:bCs/>
          <w:sz w:val="20"/>
          <w:szCs w:val="20"/>
        </w:rPr>
        <w:br w:type="page"/>
      </w:r>
    </w:p>
    <w:p w14:paraId="6491BD35" w14:textId="77777777" w:rsidR="00D43DA4" w:rsidRDefault="00D43DA4">
      <w:pPr>
        <w:rPr>
          <w:rFonts w:eastAsiaTheme="majorEastAsia" w:cs="Segoe UI"/>
          <w:b/>
          <w:bCs/>
          <w:sz w:val="28"/>
          <w:szCs w:val="32"/>
        </w:rPr>
      </w:pPr>
    </w:p>
    <w:p w14:paraId="447A4FBE" w14:textId="77777777" w:rsidR="003B38F9" w:rsidRPr="00B92351" w:rsidRDefault="003B38F9" w:rsidP="00CF2531">
      <w:pPr>
        <w:pStyle w:val="Naslov1"/>
        <w:numPr>
          <w:ilvl w:val="0"/>
          <w:numId w:val="0"/>
        </w:numPr>
        <w:ind w:left="720" w:hanging="360"/>
        <w:rPr>
          <w:szCs w:val="28"/>
        </w:rPr>
      </w:pPr>
    </w:p>
    <w:p w14:paraId="7F32E4F3" w14:textId="1A89C3A6" w:rsidR="003B38F9" w:rsidRPr="003B38F9" w:rsidRDefault="003B38F9" w:rsidP="003B38F9">
      <w:pPr>
        <w:pStyle w:val="Naslov1"/>
        <w:numPr>
          <w:ilvl w:val="0"/>
          <w:numId w:val="0"/>
        </w:numPr>
        <w:ind w:firstLine="720"/>
      </w:pPr>
      <w:bookmarkStart w:id="0" w:name="_Toc66880057"/>
      <w:r>
        <w:t>UVOD</w:t>
      </w:r>
      <w:bookmarkEnd w:id="0"/>
    </w:p>
    <w:p w14:paraId="6065376D" w14:textId="3223678F" w:rsidR="003B38F9" w:rsidRDefault="003B38F9" w:rsidP="003B38F9"/>
    <w:p w14:paraId="6F35521C" w14:textId="77777777" w:rsidR="00B92351" w:rsidRDefault="00B92351" w:rsidP="00B92351">
      <w:r>
        <w:t>Dobrodošli u program financijskog knjigovodstva.</w:t>
      </w:r>
    </w:p>
    <w:p w14:paraId="6B9BDEED" w14:textId="77777777" w:rsidR="00B92351" w:rsidRDefault="00B92351" w:rsidP="00B92351">
      <w:r>
        <w:t>Programski paket financijskog knjigovodstva je namijenjen vođenju poslovnih knjiga Iako se radi o programu za Windows, nije nužno potrebna upotreba miša nego je najveći broj  operacije moguće napraviti preko tipkovnice.</w:t>
      </w:r>
    </w:p>
    <w:p w14:paraId="55C41385" w14:textId="77777777" w:rsidR="00B92351" w:rsidRDefault="00B92351" w:rsidP="00B92351"/>
    <w:p w14:paraId="5E2DC508" w14:textId="21276839" w:rsidR="00B92351" w:rsidRDefault="00B92351" w:rsidP="00B92351">
      <w:pPr>
        <w:pStyle w:val="Naslov2"/>
      </w:pPr>
      <w:bookmarkStart w:id="1" w:name="_Toc66880058"/>
      <w:r>
        <w:t>POKRETANJE PROGRAMA</w:t>
      </w:r>
      <w:bookmarkEnd w:id="1"/>
    </w:p>
    <w:p w14:paraId="412C635B" w14:textId="77777777" w:rsidR="00B92351" w:rsidRDefault="00B92351" w:rsidP="00B92351">
      <w:pPr>
        <w:pStyle w:val="Odlomakpopisa"/>
        <w:numPr>
          <w:ilvl w:val="0"/>
          <w:numId w:val="12"/>
        </w:numPr>
      </w:pPr>
      <w:r>
        <w:t xml:space="preserve">Nakon uključivanja računala, pozicionirajte se na ikonu financijskog knjigovodstva, te dva puta "kliknite" mišem kako bi pokrenuli program. </w:t>
      </w:r>
    </w:p>
    <w:p w14:paraId="5EEC6296" w14:textId="0CE1411F" w:rsidR="00B92351" w:rsidRDefault="00B92351" w:rsidP="00B92351">
      <w:pPr>
        <w:pStyle w:val="Odlomakpopisa"/>
      </w:pPr>
      <w:r>
        <w:t xml:space="preserve">Svaki korisnik ima šifru i lozinku . Prilikom unosa lozinke na ekranu se ispisuju zvjezdice.  </w:t>
      </w:r>
    </w:p>
    <w:p w14:paraId="5F91EB47" w14:textId="77777777" w:rsidR="00B92351" w:rsidRDefault="00B92351" w:rsidP="00B92351">
      <w:pPr>
        <w:pStyle w:val="Odlomakpopisa"/>
      </w:pPr>
    </w:p>
    <w:p w14:paraId="2D8F0E1A" w14:textId="6F3F0439" w:rsidR="00B92351" w:rsidRDefault="00B92351" w:rsidP="00B92351">
      <w:pPr>
        <w:pStyle w:val="Odlomakpopisa"/>
        <w:numPr>
          <w:ilvl w:val="0"/>
          <w:numId w:val="12"/>
        </w:numPr>
      </w:pPr>
      <w:r>
        <w:t xml:space="preserve">Unesite Vašu šifru  te pritisnite tipku ENTER.     </w:t>
      </w:r>
    </w:p>
    <w:p w14:paraId="641CCDB7" w14:textId="223377FB" w:rsidR="00B92351" w:rsidRDefault="00B92351" w:rsidP="00B92351">
      <w:pPr>
        <w:pStyle w:val="Odlomakpopisa"/>
        <w:numPr>
          <w:ilvl w:val="0"/>
          <w:numId w:val="12"/>
        </w:numPr>
      </w:pPr>
      <w:r>
        <w:t xml:space="preserve">Unesite lozinku te pritisnite    ENTER.   Ako je lozinka pogrešno unijeta, računalo će javiti da   "NE POSTOJI DJELATNIK " te će se postaviti na unos šifre korisnika. Ako je šifra točna, potvrdite sa ENTER, inače unesite novu. Ponovite unos lozinke te pritisnite ENTER.   </w:t>
      </w:r>
    </w:p>
    <w:p w14:paraId="09713756" w14:textId="77777777" w:rsidR="00B92351" w:rsidRDefault="00B92351" w:rsidP="00B92351">
      <w:pPr>
        <w:pStyle w:val="Odlomakpopisa"/>
      </w:pPr>
    </w:p>
    <w:p w14:paraId="400CD041" w14:textId="7BFBE445" w:rsidR="00B92351" w:rsidRDefault="00B92351" w:rsidP="00B92351">
      <w:pPr>
        <w:pStyle w:val="Odlomakpopisa"/>
        <w:numPr>
          <w:ilvl w:val="0"/>
          <w:numId w:val="12"/>
        </w:numPr>
      </w:pPr>
      <w:r>
        <w:t xml:space="preserve">Da završite prijavu korisnika pritisnite   ENTER kad se "uokviri" dugme "U redu"  ili pritisnite zajedno tipke  ALT  i  D.  </w:t>
      </w:r>
    </w:p>
    <w:p w14:paraId="48650F72" w14:textId="77777777" w:rsidR="00B92351" w:rsidRDefault="00B92351" w:rsidP="00B92351">
      <w:pPr>
        <w:pStyle w:val="Odlomakpopisa"/>
      </w:pPr>
    </w:p>
    <w:p w14:paraId="469E213C" w14:textId="576492EA" w:rsidR="00B92351" w:rsidRDefault="00B92351" w:rsidP="00B92351">
      <w:pPr>
        <w:pStyle w:val="Odlomakpopisa"/>
        <w:numPr>
          <w:ilvl w:val="0"/>
          <w:numId w:val="12"/>
        </w:numPr>
      </w:pPr>
      <w:r>
        <w:t>Ukoliko želite odustati od prijave korisnika, zajedno pritisnite tipke ALT  i  R.</w:t>
      </w:r>
    </w:p>
    <w:p w14:paraId="6219F629" w14:textId="77777777" w:rsidR="00810778" w:rsidRDefault="00B92351" w:rsidP="00810778">
      <w:pPr>
        <w:keepNext/>
        <w:jc w:val="center"/>
      </w:pPr>
      <w:r>
        <w:rPr>
          <w:noProof/>
        </w:rPr>
        <w:drawing>
          <wp:inline distT="0" distB="0" distL="0" distR="0" wp14:anchorId="6D8A02ED" wp14:editId="44B12DBB">
            <wp:extent cx="2158365" cy="1816735"/>
            <wp:effectExtent l="38100" t="38100" r="89535" b="8826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8365" cy="1816735"/>
                    </a:xfrm>
                    <a:prstGeom prst="rect">
                      <a:avLst/>
                    </a:prstGeom>
                    <a:noFill/>
                    <a:effectLst>
                      <a:outerShdw blurRad="50800" dist="38100" dir="2700000" algn="tl" rotWithShape="0">
                        <a:prstClr val="black">
                          <a:alpha val="40000"/>
                        </a:prstClr>
                      </a:outerShdw>
                    </a:effectLst>
                  </pic:spPr>
                </pic:pic>
              </a:graphicData>
            </a:graphic>
          </wp:inline>
        </w:drawing>
      </w:r>
    </w:p>
    <w:p w14:paraId="69FCB677" w14:textId="4615CDFF" w:rsidR="00B92351" w:rsidRDefault="00810778" w:rsidP="00810778">
      <w:pPr>
        <w:pStyle w:val="Opisslike"/>
        <w:jc w:val="center"/>
      </w:pPr>
      <w:r>
        <w:t xml:space="preserve">Slika </w:t>
      </w:r>
      <w:r>
        <w:fldChar w:fldCharType="begin"/>
      </w:r>
      <w:r>
        <w:instrText xml:space="preserve"> SEQ Slika \* ARABIC </w:instrText>
      </w:r>
      <w:r>
        <w:fldChar w:fldCharType="separate"/>
      </w:r>
      <w:r w:rsidR="00921EF6">
        <w:rPr>
          <w:noProof/>
        </w:rPr>
        <w:t>1</w:t>
      </w:r>
      <w:r>
        <w:fldChar w:fldCharType="end"/>
      </w:r>
      <w:r>
        <w:t>: Unos šifre i lozinke operatera</w:t>
      </w:r>
    </w:p>
    <w:p w14:paraId="28F4A00A" w14:textId="77777777" w:rsidR="00B92351" w:rsidRDefault="00B92351" w:rsidP="00B92351"/>
    <w:p w14:paraId="4BAC5CD9" w14:textId="200516C6" w:rsidR="00B92351" w:rsidRDefault="00B92351" w:rsidP="00B92351">
      <w:pPr>
        <w:pStyle w:val="Naslov2"/>
      </w:pPr>
      <w:bookmarkStart w:id="2" w:name="_Toc66880059"/>
      <w:r>
        <w:lastRenderedPageBreak/>
        <w:t>IZBORNICI</w:t>
      </w:r>
      <w:bookmarkEnd w:id="2"/>
    </w:p>
    <w:p w14:paraId="7E477C46" w14:textId="77777777" w:rsidR="00B92351" w:rsidRPr="00B92351" w:rsidRDefault="00B92351" w:rsidP="00B92351"/>
    <w:p w14:paraId="2CA1CA87" w14:textId="77777777" w:rsidR="00B92351" w:rsidRDefault="00B92351" w:rsidP="00B92351">
      <w:r>
        <w:t xml:space="preserve">Nakon što je prijava korisnika uspjela, na ekranu će se prikazati glavni izbornik.       </w:t>
      </w:r>
    </w:p>
    <w:p w14:paraId="1348B1E4" w14:textId="1360F493" w:rsidR="003B38F9" w:rsidRDefault="00B92351" w:rsidP="00B92351">
      <w:r>
        <w:t>Za prikaz stavki kliknite na jedan od podizbornika: Unos, Pregled, Šifarnici, Ispravak, Izvještaji, Alati i obrasci ili Servis .</w:t>
      </w:r>
    </w:p>
    <w:p w14:paraId="425426E7" w14:textId="77777777" w:rsidR="00810778" w:rsidRDefault="00B92351" w:rsidP="00810778">
      <w:pPr>
        <w:keepNext/>
        <w:ind w:left="-567"/>
      </w:pPr>
      <w:r>
        <w:rPr>
          <w:noProof/>
        </w:rPr>
        <w:drawing>
          <wp:inline distT="0" distB="0" distL="0" distR="0" wp14:anchorId="54C4E564" wp14:editId="5B153E41">
            <wp:extent cx="6685548" cy="4124183"/>
            <wp:effectExtent l="38100" t="38100" r="9652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06846" cy="4137322"/>
                    </a:xfrm>
                    <a:prstGeom prst="rect">
                      <a:avLst/>
                    </a:prstGeom>
                    <a:effectLst>
                      <a:outerShdw blurRad="50800" dist="38100" dir="2700000" algn="tl" rotWithShape="0">
                        <a:prstClr val="black">
                          <a:alpha val="40000"/>
                        </a:prstClr>
                      </a:outerShdw>
                    </a:effectLst>
                  </pic:spPr>
                </pic:pic>
              </a:graphicData>
            </a:graphic>
          </wp:inline>
        </w:drawing>
      </w:r>
    </w:p>
    <w:p w14:paraId="515118C9" w14:textId="2467F2DB" w:rsidR="003B38F9" w:rsidRDefault="00810778" w:rsidP="00810778">
      <w:pPr>
        <w:pStyle w:val="Opisslike"/>
        <w:jc w:val="center"/>
      </w:pPr>
      <w:r>
        <w:t xml:space="preserve">Slika </w:t>
      </w:r>
      <w:r>
        <w:fldChar w:fldCharType="begin"/>
      </w:r>
      <w:r>
        <w:instrText xml:space="preserve"> SEQ Slika \* ARABIC </w:instrText>
      </w:r>
      <w:r>
        <w:fldChar w:fldCharType="separate"/>
      </w:r>
      <w:r w:rsidR="00921EF6">
        <w:rPr>
          <w:noProof/>
        </w:rPr>
        <w:t>2</w:t>
      </w:r>
      <w:r>
        <w:fldChar w:fldCharType="end"/>
      </w:r>
      <w:r>
        <w:t>: Izbornici</w:t>
      </w:r>
    </w:p>
    <w:p w14:paraId="7527755B" w14:textId="659B9AB2" w:rsidR="00FF66BD" w:rsidRDefault="00FF66BD">
      <w:r>
        <w:br w:type="page"/>
      </w:r>
    </w:p>
    <w:p w14:paraId="71DBC1B1" w14:textId="5B2154EE" w:rsidR="005411C9" w:rsidRPr="005411C9" w:rsidRDefault="00F50068" w:rsidP="005411C9">
      <w:pPr>
        <w:pStyle w:val="Naslov1"/>
        <w:numPr>
          <w:ilvl w:val="0"/>
          <w:numId w:val="11"/>
        </w:numPr>
        <w:rPr>
          <w:szCs w:val="28"/>
        </w:rPr>
      </w:pPr>
      <w:bookmarkStart w:id="3" w:name="_Toc66880060"/>
      <w:r w:rsidRPr="003B38F9">
        <w:rPr>
          <w:szCs w:val="28"/>
        </w:rPr>
        <w:lastRenderedPageBreak/>
        <w:t>UNOS KNJIŽENJA</w:t>
      </w:r>
      <w:bookmarkEnd w:id="3"/>
    </w:p>
    <w:p w14:paraId="04093D71" w14:textId="77777777" w:rsidR="005411C9" w:rsidRPr="005411C9" w:rsidRDefault="005411C9" w:rsidP="005411C9">
      <w:pPr>
        <w:pStyle w:val="Naslov2"/>
        <w:numPr>
          <w:ilvl w:val="0"/>
          <w:numId w:val="0"/>
        </w:numPr>
        <w:ind w:left="993"/>
        <w:rPr>
          <w:sz w:val="22"/>
          <w:szCs w:val="22"/>
        </w:rPr>
      </w:pPr>
    </w:p>
    <w:p w14:paraId="2CE94527" w14:textId="28C40BE6" w:rsidR="00F50068" w:rsidRDefault="00F50068" w:rsidP="00A04C8A">
      <w:pPr>
        <w:pStyle w:val="Naslov2"/>
        <w:numPr>
          <w:ilvl w:val="0"/>
          <w:numId w:val="13"/>
        </w:numPr>
        <w:ind w:left="993" w:hanging="502"/>
      </w:pPr>
      <w:bookmarkStart w:id="4" w:name="_Toc66880061"/>
      <w:r w:rsidRPr="00F50068">
        <w:t>UNOS DNEVNOG PROMETA</w:t>
      </w:r>
      <w:bookmarkEnd w:id="4"/>
    </w:p>
    <w:p w14:paraId="64418E7E" w14:textId="77777777" w:rsidR="000931DC" w:rsidRPr="000931DC" w:rsidRDefault="000931DC" w:rsidP="000931DC">
      <w:pPr>
        <w:rPr>
          <w:sz w:val="10"/>
          <w:szCs w:val="10"/>
        </w:rPr>
      </w:pPr>
    </w:p>
    <w:p w14:paraId="581C9DB4" w14:textId="54BFFC5E" w:rsidR="000931DC" w:rsidRDefault="000931DC" w:rsidP="000931DC">
      <w:pPr>
        <w:jc w:val="both"/>
      </w:pPr>
      <w:r>
        <w:t>Prozor dnevnog prometa obuhvaća gotovo sve što je potrebno za svakodnevni rad sa glavnom knjigom jer se kroz taj prozor može vršiti unos, izmjena, pregled, brisanje dnevnog prometa.</w:t>
      </w:r>
    </w:p>
    <w:p w14:paraId="5CDADC61" w14:textId="77777777" w:rsidR="000931DC" w:rsidRDefault="000931DC" w:rsidP="000931DC">
      <w:pPr>
        <w:jc w:val="both"/>
      </w:pPr>
      <w:r>
        <w:t>U unosu dnevnog prometa unose se izvodi banke i druge knjigovodstvene temeljnice..</w:t>
      </w:r>
    </w:p>
    <w:p w14:paraId="534554D9" w14:textId="77777777" w:rsidR="000931DC" w:rsidRDefault="000931DC" w:rsidP="000931DC">
      <w:pPr>
        <w:jc w:val="both"/>
      </w:pPr>
      <w:r>
        <w:t xml:space="preserve">  </w:t>
      </w:r>
    </w:p>
    <w:p w14:paraId="6E53ED85" w14:textId="77777777" w:rsidR="000931DC" w:rsidRDefault="000931DC" w:rsidP="000931DC">
      <w:pPr>
        <w:keepNext/>
        <w:jc w:val="center"/>
      </w:pPr>
      <w:r>
        <w:rPr>
          <w:noProof/>
        </w:rPr>
        <w:drawing>
          <wp:inline distT="0" distB="0" distL="0" distR="0" wp14:anchorId="74A12B83" wp14:editId="2E695367">
            <wp:extent cx="4320000" cy="3132000"/>
            <wp:effectExtent l="38100" t="38100" r="99695" b="876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3132000"/>
                    </a:xfrm>
                    <a:prstGeom prst="rect">
                      <a:avLst/>
                    </a:prstGeom>
                    <a:noFill/>
                    <a:effectLst>
                      <a:outerShdw blurRad="50800" dist="38100" dir="2700000" algn="tl" rotWithShape="0">
                        <a:prstClr val="black">
                          <a:alpha val="40000"/>
                        </a:prstClr>
                      </a:outerShdw>
                    </a:effectLst>
                  </pic:spPr>
                </pic:pic>
              </a:graphicData>
            </a:graphic>
          </wp:inline>
        </w:drawing>
      </w:r>
    </w:p>
    <w:p w14:paraId="25A22015" w14:textId="779AB890" w:rsidR="000931DC" w:rsidRDefault="000931DC" w:rsidP="000931DC">
      <w:pPr>
        <w:pStyle w:val="Opisslike"/>
        <w:jc w:val="center"/>
      </w:pPr>
      <w:r>
        <w:t xml:space="preserve">Slika </w:t>
      </w:r>
      <w:r>
        <w:fldChar w:fldCharType="begin"/>
      </w:r>
      <w:r>
        <w:instrText xml:space="preserve"> SEQ Slika \* ARABIC </w:instrText>
      </w:r>
      <w:r>
        <w:fldChar w:fldCharType="separate"/>
      </w:r>
      <w:r w:rsidR="00921EF6">
        <w:rPr>
          <w:noProof/>
        </w:rPr>
        <w:t>3</w:t>
      </w:r>
      <w:r>
        <w:fldChar w:fldCharType="end"/>
      </w:r>
      <w:r>
        <w:t>: Unos dnevnog prometa</w:t>
      </w:r>
    </w:p>
    <w:p w14:paraId="71BB4128" w14:textId="1A3CB2C0" w:rsidR="000931DC" w:rsidRDefault="000931DC" w:rsidP="000931DC">
      <w:pPr>
        <w:jc w:val="both"/>
      </w:pPr>
      <w:r>
        <w:t>U polje „datum knjiženja“ upisujete datum s kojim ćete proknjižiti dokument . Preko polja „datuma knjiženja“ vrši se i ispravljanje dnevnog prometa o kojem ćemo govoriti kasnije. Ovo polje mora biti popunjeno.</w:t>
      </w:r>
    </w:p>
    <w:p w14:paraId="37BF869B" w14:textId="77777777" w:rsidR="000931DC" w:rsidRDefault="000931DC" w:rsidP="000931DC">
      <w:pPr>
        <w:jc w:val="both"/>
      </w:pPr>
      <w:r>
        <w:t>U polje konto upisujete konto iz računskog plana. U slučaju ako ne znate konto upišite dio naziva ili dio konta i pritisnite tipku „ENTER“ da biste na ekranu pretražili konta koji odgovaraju upisanom tekstu. Ako ste upisali u polje konto analitički konto u tom slučaju morat ćete i upisati i analitičku šifru komitenta.</w:t>
      </w:r>
    </w:p>
    <w:p w14:paraId="499BB183" w14:textId="2CC949EF" w:rsidR="000931DC" w:rsidRDefault="000931DC" w:rsidP="000931DC">
      <w:pPr>
        <w:jc w:val="both"/>
      </w:pPr>
      <w:r>
        <w:t>U polje analitika upisujete šifru komitenta , u ili pritisnite tipku „ENTER“ i na ekranu ćete dobiti pregled analitičkih konta</w:t>
      </w:r>
    </w:p>
    <w:p w14:paraId="412616F0" w14:textId="6D4AC91B" w:rsidR="00955F9A" w:rsidRDefault="00955F9A" w:rsidP="000931DC">
      <w:pPr>
        <w:jc w:val="both"/>
      </w:pPr>
    </w:p>
    <w:p w14:paraId="6911FB6E" w14:textId="77777777" w:rsidR="00955F9A" w:rsidRDefault="00955F9A" w:rsidP="000931DC">
      <w:pPr>
        <w:jc w:val="both"/>
      </w:pPr>
    </w:p>
    <w:p w14:paraId="1136E2EA" w14:textId="61108F7C" w:rsidR="00FF66BD" w:rsidRDefault="005411C9" w:rsidP="00FF66BD">
      <w:pPr>
        <w:keepNext/>
        <w:jc w:val="center"/>
      </w:pPr>
      <w:r>
        <w:rPr>
          <w:noProof/>
        </w:rPr>
        <w:drawing>
          <wp:inline distT="0" distB="0" distL="0" distR="0" wp14:anchorId="477CA09D" wp14:editId="30D30732">
            <wp:extent cx="2158365" cy="2383790"/>
            <wp:effectExtent l="38100" t="38100" r="89535" b="927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2383790"/>
                    </a:xfrm>
                    <a:prstGeom prst="rect">
                      <a:avLst/>
                    </a:prstGeom>
                    <a:noFill/>
                    <a:effectLst>
                      <a:outerShdw blurRad="50800" dist="38100" dir="2700000" algn="tl" rotWithShape="0">
                        <a:prstClr val="black">
                          <a:alpha val="40000"/>
                        </a:prstClr>
                      </a:outerShdw>
                    </a:effectLst>
                  </pic:spPr>
                </pic:pic>
              </a:graphicData>
            </a:graphic>
          </wp:inline>
        </w:drawing>
      </w:r>
    </w:p>
    <w:p w14:paraId="14C297DD" w14:textId="623C9360" w:rsidR="00FF66BD" w:rsidRDefault="00FF66BD" w:rsidP="00FF66BD">
      <w:pPr>
        <w:pStyle w:val="Opisslike"/>
        <w:jc w:val="center"/>
      </w:pPr>
      <w:r>
        <w:t xml:space="preserve">Slika </w:t>
      </w:r>
      <w:r>
        <w:fldChar w:fldCharType="begin"/>
      </w:r>
      <w:r>
        <w:instrText xml:space="preserve"> SEQ Slika \* ARABIC </w:instrText>
      </w:r>
      <w:r>
        <w:fldChar w:fldCharType="separate"/>
      </w:r>
      <w:r w:rsidR="00921EF6">
        <w:rPr>
          <w:noProof/>
        </w:rPr>
        <w:t>4</w:t>
      </w:r>
      <w:r>
        <w:fldChar w:fldCharType="end"/>
      </w:r>
      <w:r>
        <w:t>: Pretraga i odabir konta</w:t>
      </w:r>
    </w:p>
    <w:p w14:paraId="670A2967" w14:textId="353AB886" w:rsidR="000931DC" w:rsidRDefault="000931DC" w:rsidP="000931DC">
      <w:pPr>
        <w:jc w:val="both"/>
      </w:pPr>
      <w:r>
        <w:t>U polje datum dokumenta upisujete datum koji vam je označen na dokumentu – izvorni datum dokumenta, na primjer kod unosa izvoda banke upisuje datum izvoda.</w:t>
      </w:r>
    </w:p>
    <w:p w14:paraId="0BE335AE" w14:textId="5F030E3D" w:rsidR="000931DC" w:rsidRDefault="000931DC" w:rsidP="000931DC">
      <w:pPr>
        <w:jc w:val="both"/>
      </w:pPr>
      <w:r>
        <w:t>U polje oznaka upisujete oznaku dokumenta, primjerice . IB – izvod banke, TR – trošak, T – temeljnica itd.</w:t>
      </w:r>
    </w:p>
    <w:p w14:paraId="268EFED9" w14:textId="2DE7D0AA" w:rsidR="000931DC" w:rsidRDefault="000931DC" w:rsidP="000931DC">
      <w:pPr>
        <w:jc w:val="both"/>
      </w:pPr>
      <w:r>
        <w:t>U polje broj upisujete broj dokumenta, to vam služi za vašu evidenciju primjerice kod unosa IB-izvoda banke, u ovo polje upisuje broj izvoda, kod unosa UR-e unosite vaš broj UR-e pod kojim ćete voditi taj račun. Broj se automatski dodjeljuje pa ga onda možete i ostaviti, u nekom drugom slučaju ako vam taj broj ne odgovara onda ga možete promijeniti.</w:t>
      </w:r>
    </w:p>
    <w:p w14:paraId="56D38BDE" w14:textId="21A98BC6" w:rsidR="000931DC" w:rsidRDefault="000931DC" w:rsidP="000931DC">
      <w:pPr>
        <w:jc w:val="both"/>
      </w:pPr>
      <w:r>
        <w:t>U polje originalni broj upisujete broj dokumenta vašeg ulaznog računa odnosno broj računa dobavljača kod unosa UR-e.</w:t>
      </w:r>
    </w:p>
    <w:p w14:paraId="0CA9B6F7" w14:textId="77777777" w:rsidR="000931DC" w:rsidRDefault="000931DC" w:rsidP="000931DC">
      <w:pPr>
        <w:jc w:val="both"/>
      </w:pPr>
      <w:r>
        <w:t>A ako ostavite ovo polje prazno otvorit će vam se novi prozor „PREGLED NEZATVORENIH ULAZNIH RAČUNA“ ovdje zatvarate ulazne račune dobavljača koji nisu zatvoreni. Ako nemate otvorenih računa samo pritisnite tipku „ENTER“ i taj će se program zatvoriti.</w:t>
      </w:r>
    </w:p>
    <w:p w14:paraId="65DCEA1C" w14:textId="77777777" w:rsidR="000931DC" w:rsidRDefault="000931DC" w:rsidP="000931DC">
      <w:pPr>
        <w:jc w:val="both"/>
      </w:pPr>
      <w:r>
        <w:t xml:space="preserve">U polje datum valute upisujete datum valute vašeg ulaznog računa koji vam je označen na računu koji ste primili od vašeg dobavljača. U polje opis upisujete opis dokumenta koji knjižite. </w:t>
      </w:r>
    </w:p>
    <w:p w14:paraId="670E1FD7" w14:textId="77777777" w:rsidR="000931DC" w:rsidRDefault="000931DC" w:rsidP="000931DC">
      <w:pPr>
        <w:jc w:val="both"/>
      </w:pPr>
      <w:r>
        <w:t>U polja duguje i potražuje upisujete dugovni ili potražni iznos računa. Kada je za konto definirano vođenje i u stranoj valuti plaćanja, aktivirati će se i polja „Duguje valuta“ i „Potražuje valuta“</w:t>
      </w:r>
    </w:p>
    <w:p w14:paraId="23E87BFC" w14:textId="265ECF03" w:rsidR="000931DC" w:rsidRDefault="000931DC" w:rsidP="000931DC">
      <w:pPr>
        <w:jc w:val="both"/>
      </w:pPr>
      <w:r>
        <w:t>Ovisno o definiranoj strani knjiženja u šifarnicima „Konta URA“ i „Konta IRA“, aktivirati će se unos osnovica i iznosa PDV-a.  Odabirom stranice „Postavke knjige URA/IRA“ možete odabrati oblik evidentirana porezne obveze.</w:t>
      </w:r>
    </w:p>
    <w:p w14:paraId="3AAC6657" w14:textId="77777777" w:rsidR="00955F9A" w:rsidRDefault="00955F9A" w:rsidP="00FF66BD">
      <w:pPr>
        <w:keepNext/>
        <w:jc w:val="center"/>
      </w:pPr>
      <w:r w:rsidRPr="00955F9A">
        <w:lastRenderedPageBreak/>
        <w:drawing>
          <wp:inline distT="0" distB="0" distL="0" distR="0" wp14:anchorId="7B26AC45" wp14:editId="324E095C">
            <wp:extent cx="4320000" cy="615600"/>
            <wp:effectExtent l="0" t="0" r="444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615600"/>
                    </a:xfrm>
                    <a:prstGeom prst="rect">
                      <a:avLst/>
                    </a:prstGeom>
                  </pic:spPr>
                </pic:pic>
              </a:graphicData>
            </a:graphic>
          </wp:inline>
        </w:drawing>
      </w:r>
    </w:p>
    <w:p w14:paraId="342939BA" w14:textId="76C9E6E9" w:rsidR="00FF66BD" w:rsidRDefault="00FF66BD" w:rsidP="00FF66BD">
      <w:pPr>
        <w:keepNext/>
        <w:jc w:val="center"/>
      </w:pPr>
      <w:r>
        <w:rPr>
          <w:noProof/>
        </w:rPr>
        <w:drawing>
          <wp:inline distT="0" distB="0" distL="0" distR="0" wp14:anchorId="6B992B6B" wp14:editId="1C09F6C2">
            <wp:extent cx="4320000" cy="558000"/>
            <wp:effectExtent l="38100" t="38100" r="99695" b="901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558000"/>
                    </a:xfrm>
                    <a:prstGeom prst="rect">
                      <a:avLst/>
                    </a:prstGeom>
                    <a:noFill/>
                    <a:effectLst>
                      <a:outerShdw blurRad="50800" dist="38100" dir="2700000" algn="tl" rotWithShape="0">
                        <a:prstClr val="black">
                          <a:alpha val="40000"/>
                        </a:prstClr>
                      </a:outerShdw>
                    </a:effectLst>
                  </pic:spPr>
                </pic:pic>
              </a:graphicData>
            </a:graphic>
          </wp:inline>
        </w:drawing>
      </w:r>
    </w:p>
    <w:p w14:paraId="1E387285" w14:textId="6D43A2DE" w:rsidR="00FF66BD" w:rsidRDefault="00FF66BD" w:rsidP="00FF66BD">
      <w:pPr>
        <w:pStyle w:val="Opisslike"/>
        <w:jc w:val="center"/>
      </w:pPr>
      <w:r>
        <w:t xml:space="preserve">Slika </w:t>
      </w:r>
      <w:r>
        <w:fldChar w:fldCharType="begin"/>
      </w:r>
      <w:r>
        <w:instrText xml:space="preserve"> SEQ Slika \* ARABIC </w:instrText>
      </w:r>
      <w:r>
        <w:fldChar w:fldCharType="separate"/>
      </w:r>
      <w:r w:rsidR="00921EF6">
        <w:rPr>
          <w:noProof/>
        </w:rPr>
        <w:t>5</w:t>
      </w:r>
      <w:r>
        <w:fldChar w:fldCharType="end"/>
      </w:r>
      <w:r>
        <w:t>: Odabir oblika porezne obveze</w:t>
      </w:r>
      <w:r w:rsidR="00955F9A">
        <w:t xml:space="preserve"> za kupce i za dobavljače</w:t>
      </w:r>
    </w:p>
    <w:p w14:paraId="384ABDC4" w14:textId="77777777" w:rsidR="00FF66BD" w:rsidRDefault="00FF66BD" w:rsidP="000931DC">
      <w:pPr>
        <w:jc w:val="both"/>
      </w:pPr>
    </w:p>
    <w:p w14:paraId="2FC55584" w14:textId="298A4376" w:rsidR="000931DC" w:rsidRDefault="000931DC" w:rsidP="000931DC">
      <w:pPr>
        <w:jc w:val="both"/>
      </w:pPr>
      <w:r>
        <w:t>Knjiženje prometa – kada ste završili unos dnevnog prometa, kada Vam je saldo 0 tada knjižite dnevni prometa.</w:t>
      </w:r>
    </w:p>
    <w:p w14:paraId="406E7B4D" w14:textId="77777777" w:rsidR="000931DC" w:rsidRDefault="000931DC" w:rsidP="000931DC">
      <w:pPr>
        <w:jc w:val="both"/>
      </w:pPr>
      <w:r>
        <w:t>Pregled dnevnog prometa – ovdje možete vidjeti sve stavke koje se unijeli prilikom unosa, i pritiskom na određenu stavku vršite ispravak stavke.</w:t>
      </w:r>
    </w:p>
    <w:p w14:paraId="588A7706" w14:textId="77777777" w:rsidR="000D4566" w:rsidRDefault="000D4566" w:rsidP="000D4566">
      <w:pPr>
        <w:keepNext/>
        <w:jc w:val="center"/>
      </w:pPr>
      <w:r>
        <w:rPr>
          <w:noProof/>
        </w:rPr>
        <w:drawing>
          <wp:inline distT="0" distB="0" distL="0" distR="0" wp14:anchorId="7089959C" wp14:editId="6722328D">
            <wp:extent cx="4322445" cy="2962910"/>
            <wp:effectExtent l="0" t="0" r="1905" b="889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2962910"/>
                    </a:xfrm>
                    <a:prstGeom prst="rect">
                      <a:avLst/>
                    </a:prstGeom>
                    <a:noFill/>
                    <a:effectLst/>
                  </pic:spPr>
                </pic:pic>
              </a:graphicData>
            </a:graphic>
          </wp:inline>
        </w:drawing>
      </w:r>
    </w:p>
    <w:p w14:paraId="353438DF" w14:textId="1174D8D4" w:rsidR="000D4566" w:rsidRDefault="000D4566" w:rsidP="000D4566">
      <w:pPr>
        <w:pStyle w:val="Opisslike"/>
        <w:jc w:val="center"/>
      </w:pPr>
      <w:r>
        <w:t xml:space="preserve">Slika </w:t>
      </w:r>
      <w:r>
        <w:fldChar w:fldCharType="begin"/>
      </w:r>
      <w:r>
        <w:instrText xml:space="preserve"> SEQ Slika \* ARABIC </w:instrText>
      </w:r>
      <w:r>
        <w:fldChar w:fldCharType="separate"/>
      </w:r>
      <w:r w:rsidR="00921EF6">
        <w:rPr>
          <w:noProof/>
        </w:rPr>
        <w:t>6</w:t>
      </w:r>
      <w:r>
        <w:fldChar w:fldCharType="end"/>
      </w:r>
      <w:r>
        <w:t xml:space="preserve">: </w:t>
      </w:r>
      <w:r w:rsidR="00731DE1">
        <w:t>Uređivanje stavki dnevnog prometa</w:t>
      </w:r>
    </w:p>
    <w:p w14:paraId="2C42BE0A" w14:textId="77777777" w:rsidR="00731DE1" w:rsidRDefault="00731DE1" w:rsidP="00731DE1">
      <w:pPr>
        <w:jc w:val="both"/>
      </w:pPr>
      <w:r>
        <w:t>U redu – pritiskom na ovu tipku završavate unos dnevnog prometa i nakon toga pritisnite knjiženje prometa.</w:t>
      </w:r>
    </w:p>
    <w:p w14:paraId="5572A215" w14:textId="1E9F503D" w:rsidR="00731DE1" w:rsidRDefault="00731DE1" w:rsidP="00731DE1">
      <w:pPr>
        <w:jc w:val="both"/>
      </w:pPr>
      <w:r>
        <w:t>Novi unos – unos nove stavke dnevnog prometa ili Ispravak – ispravljanje već unesene stavke.</w:t>
      </w:r>
    </w:p>
    <w:p w14:paraId="5285F165" w14:textId="77777777" w:rsidR="00731DE1" w:rsidRDefault="00731DE1" w:rsidP="00731DE1">
      <w:pPr>
        <w:keepNext/>
        <w:jc w:val="center"/>
      </w:pPr>
      <w:r>
        <w:rPr>
          <w:noProof/>
        </w:rPr>
        <w:lastRenderedPageBreak/>
        <w:drawing>
          <wp:inline distT="0" distB="0" distL="0" distR="0" wp14:anchorId="7B92D85F" wp14:editId="74F9DF67">
            <wp:extent cx="4320000" cy="748800"/>
            <wp:effectExtent l="38100" t="38100" r="99695" b="895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748800"/>
                    </a:xfrm>
                    <a:prstGeom prst="rect">
                      <a:avLst/>
                    </a:prstGeom>
                    <a:noFill/>
                    <a:effectLst>
                      <a:outerShdw blurRad="50800" dist="38100" dir="2700000" algn="tl" rotWithShape="0">
                        <a:prstClr val="black">
                          <a:alpha val="40000"/>
                        </a:prstClr>
                      </a:outerShdw>
                    </a:effectLst>
                  </pic:spPr>
                </pic:pic>
              </a:graphicData>
            </a:graphic>
          </wp:inline>
        </w:drawing>
      </w:r>
    </w:p>
    <w:p w14:paraId="29C0DC9E" w14:textId="35782F22" w:rsidR="00731DE1" w:rsidRDefault="00731DE1" w:rsidP="00731DE1">
      <w:pPr>
        <w:pStyle w:val="Opisslike"/>
        <w:jc w:val="center"/>
      </w:pPr>
      <w:r>
        <w:t xml:space="preserve">Slika </w:t>
      </w:r>
      <w:r>
        <w:fldChar w:fldCharType="begin"/>
      </w:r>
      <w:r>
        <w:instrText xml:space="preserve"> SEQ Slika \* ARABIC </w:instrText>
      </w:r>
      <w:r>
        <w:fldChar w:fldCharType="separate"/>
      </w:r>
      <w:r w:rsidR="00921EF6">
        <w:rPr>
          <w:noProof/>
        </w:rPr>
        <w:t>7</w:t>
      </w:r>
      <w:r>
        <w:fldChar w:fldCharType="end"/>
      </w:r>
      <w:r>
        <w:t>: Pregled unesenih stavki i ukupni zbroj</w:t>
      </w:r>
    </w:p>
    <w:p w14:paraId="28732E6D" w14:textId="66DC5CD5" w:rsidR="00731DE1" w:rsidRDefault="00731DE1" w:rsidP="00731DE1">
      <w:pPr>
        <w:jc w:val="both"/>
      </w:pPr>
      <w:r>
        <w:t>U ovom dijelu prozora prikazano vam je kumulativ duguje i potražuje. Tek nakon što je saldo 0 tek tada možete ići na knjiženje prometa.</w:t>
      </w:r>
    </w:p>
    <w:p w14:paraId="7F7D0B1D" w14:textId="1D1ACE90" w:rsidR="00731DE1" w:rsidRDefault="00731DE1" w:rsidP="00731DE1">
      <w:pPr>
        <w:jc w:val="both"/>
      </w:pPr>
      <w:r>
        <w:t>Tipke na kraju forme služe za Prekid – izlaz iz unosa dnevnog prometa.</w:t>
      </w:r>
    </w:p>
    <w:p w14:paraId="6DFD1F63" w14:textId="77777777" w:rsidR="000931DC" w:rsidRPr="000931DC" w:rsidRDefault="000931DC" w:rsidP="000931DC">
      <w:pPr>
        <w:jc w:val="both"/>
      </w:pPr>
    </w:p>
    <w:p w14:paraId="32319A04" w14:textId="56E4C775" w:rsidR="00F50068" w:rsidRDefault="00F50068" w:rsidP="00EF3CA7">
      <w:pPr>
        <w:pStyle w:val="Naslov2"/>
        <w:ind w:left="993" w:hanging="502"/>
      </w:pPr>
      <w:bookmarkStart w:id="5" w:name="_Ref66802169"/>
      <w:bookmarkStart w:id="6" w:name="_Ref66802179"/>
      <w:bookmarkStart w:id="7" w:name="_Toc66880062"/>
      <w:r>
        <w:t>UNOS TRANSAKCIJA DNEVNOG PROMETA</w:t>
      </w:r>
      <w:bookmarkEnd w:id="5"/>
      <w:bookmarkEnd w:id="6"/>
      <w:bookmarkEnd w:id="7"/>
    </w:p>
    <w:p w14:paraId="21C4BEF4" w14:textId="13DE6A1D" w:rsidR="00770001" w:rsidRPr="005411C9" w:rsidRDefault="00770001" w:rsidP="00770001">
      <w:pPr>
        <w:rPr>
          <w:sz w:val="10"/>
          <w:szCs w:val="10"/>
        </w:rPr>
      </w:pPr>
    </w:p>
    <w:p w14:paraId="71659ADC" w14:textId="77777777" w:rsidR="00770001" w:rsidRDefault="00770001" w:rsidP="00770001">
      <w:pPr>
        <w:jc w:val="both"/>
      </w:pPr>
      <w:r>
        <w:t>Koristeći transakcije dnevnog prometa značajno se ubrzava knjiženje i smanjuju pogreške zbog toga što se koriste unaprijed definirane sheme knjiženja. Odabirom transakcije, program će automatski proknjižiti unesene iznose na konta predviđena shemom transakcija dnevnog prometa.</w:t>
      </w:r>
    </w:p>
    <w:p w14:paraId="39786CCF" w14:textId="77777777" w:rsidR="00770001" w:rsidRDefault="00770001" w:rsidP="00770001">
      <w:pPr>
        <w:keepNext/>
      </w:pPr>
      <w:r>
        <w:t xml:space="preserve">   </w:t>
      </w:r>
      <w:r>
        <w:rPr>
          <w:noProof/>
        </w:rPr>
        <w:drawing>
          <wp:inline distT="0" distB="0" distL="0" distR="0" wp14:anchorId="474514C2" wp14:editId="3986F8A2">
            <wp:extent cx="5761355" cy="2609215"/>
            <wp:effectExtent l="0" t="0" r="0" b="63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61F2D79D" w14:textId="58524122" w:rsidR="00770001" w:rsidRDefault="00770001" w:rsidP="00770001">
      <w:pPr>
        <w:pStyle w:val="Opisslike"/>
        <w:jc w:val="center"/>
      </w:pPr>
      <w:r>
        <w:t xml:space="preserve">Slika </w:t>
      </w:r>
      <w:r>
        <w:fldChar w:fldCharType="begin"/>
      </w:r>
      <w:r>
        <w:instrText xml:space="preserve"> SEQ Slika \* ARABIC </w:instrText>
      </w:r>
      <w:r>
        <w:fldChar w:fldCharType="separate"/>
      </w:r>
      <w:r w:rsidR="00921EF6">
        <w:rPr>
          <w:noProof/>
        </w:rPr>
        <w:t>8</w:t>
      </w:r>
      <w:r>
        <w:fldChar w:fldCharType="end"/>
      </w:r>
      <w:r>
        <w:t>: Unos transakcija dnevnog prometa</w:t>
      </w:r>
    </w:p>
    <w:p w14:paraId="7C57D500" w14:textId="77777777" w:rsidR="00770001" w:rsidRDefault="00770001" w:rsidP="00770001">
      <w:pPr>
        <w:jc w:val="both"/>
      </w:pPr>
      <w:r>
        <w:t>U polje datum upisujete datum vaše transakcije. U polje transakcije unesite broj transakcije ili pritisnite tipku F11 i otvorit će se prozor Pregled transakcije.</w:t>
      </w:r>
    </w:p>
    <w:p w14:paraId="56999B59" w14:textId="545DC022" w:rsidR="00770001" w:rsidRDefault="00770001" w:rsidP="00770001">
      <w:pPr>
        <w:jc w:val="both"/>
      </w:pPr>
      <w:r>
        <w:t>Kada unesete broj transakcije otvaraju vam se polja definirana u shemi transakcije dnevnog prometa.</w:t>
      </w:r>
    </w:p>
    <w:p w14:paraId="2BA0BB09" w14:textId="77777777" w:rsidR="005411C9" w:rsidRPr="00770001" w:rsidRDefault="005411C9" w:rsidP="00770001">
      <w:pPr>
        <w:jc w:val="both"/>
      </w:pPr>
    </w:p>
    <w:p w14:paraId="01188D47" w14:textId="2A6A3518" w:rsidR="00F50068" w:rsidRDefault="00F50068" w:rsidP="00EF3CA7">
      <w:pPr>
        <w:pStyle w:val="Naslov2"/>
        <w:ind w:left="993" w:hanging="502"/>
      </w:pPr>
      <w:bookmarkStart w:id="8" w:name="_Toc66880063"/>
      <w:r>
        <w:lastRenderedPageBreak/>
        <w:t>UNOS PROMETA BLAGAJNE</w:t>
      </w:r>
      <w:bookmarkEnd w:id="8"/>
    </w:p>
    <w:p w14:paraId="4783B08F" w14:textId="6B16F67B" w:rsidR="005411C9" w:rsidRPr="005411C9" w:rsidRDefault="005411C9" w:rsidP="005411C9">
      <w:pPr>
        <w:rPr>
          <w:sz w:val="10"/>
          <w:szCs w:val="10"/>
        </w:rPr>
      </w:pPr>
    </w:p>
    <w:p w14:paraId="71A80FCC" w14:textId="2247600B" w:rsidR="005411C9" w:rsidRDefault="005411C9" w:rsidP="005411C9">
      <w:pPr>
        <w:jc w:val="both"/>
      </w:pPr>
      <w:r>
        <w:t xml:space="preserve">Program za blagajničko poslovanje olakšava vođenje blagajne. </w:t>
      </w:r>
    </w:p>
    <w:p w14:paraId="57730516" w14:textId="0503990B" w:rsidR="005411C9" w:rsidRDefault="005411C9" w:rsidP="005411C9">
      <w:pPr>
        <w:jc w:val="both"/>
      </w:pPr>
      <w:r>
        <w:t xml:space="preserve">Za jedno poduzeće se može voditi praktično neograničen broj blagajni, za svaku blagajnu se vode posebni blagajnički dnevnici i posebne uplatnice i isplatnice </w:t>
      </w:r>
      <w:r w:rsidR="004535B3">
        <w:t xml:space="preserve">- </w:t>
      </w:r>
      <w:r>
        <w:t>njihovi redni brojevi</w:t>
      </w:r>
      <w:r w:rsidR="004535B3">
        <w:t xml:space="preserve"> </w:t>
      </w:r>
      <w:r>
        <w:t>.</w:t>
      </w:r>
    </w:p>
    <w:p w14:paraId="197EC255" w14:textId="53A3D5E1" w:rsidR="00E13AA4" w:rsidRDefault="004535B3" w:rsidP="00266332">
      <w:pPr>
        <w:keepNext/>
        <w:ind w:left="-567" w:right="-846"/>
        <w:jc w:val="center"/>
      </w:pPr>
      <w:r>
        <w:rPr>
          <w:noProof/>
        </w:rPr>
        <w:drawing>
          <wp:inline distT="0" distB="0" distL="0" distR="0" wp14:anchorId="115EE968" wp14:editId="5F51A7EA">
            <wp:extent cx="2985129" cy="2104983"/>
            <wp:effectExtent l="0" t="0" r="635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0688" cy="2123006"/>
                    </a:xfrm>
                    <a:prstGeom prst="rect">
                      <a:avLst/>
                    </a:prstGeom>
                    <a:noFill/>
                  </pic:spPr>
                </pic:pic>
              </a:graphicData>
            </a:graphic>
          </wp:inline>
        </w:drawing>
      </w:r>
      <w:r w:rsidR="00E13AA4">
        <w:t xml:space="preserve">   </w:t>
      </w:r>
      <w:r w:rsidR="00E13AA4">
        <w:rPr>
          <w:noProof/>
        </w:rPr>
        <w:drawing>
          <wp:inline distT="0" distB="0" distL="0" distR="0" wp14:anchorId="0AA87119" wp14:editId="25AF8CE1">
            <wp:extent cx="3009009" cy="2105025"/>
            <wp:effectExtent l="0" t="0" r="127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641" cy="2118759"/>
                    </a:xfrm>
                    <a:prstGeom prst="rect">
                      <a:avLst/>
                    </a:prstGeom>
                    <a:noFill/>
                  </pic:spPr>
                </pic:pic>
              </a:graphicData>
            </a:graphic>
          </wp:inline>
        </w:drawing>
      </w:r>
    </w:p>
    <w:p w14:paraId="7612DF09" w14:textId="0CA46E58" w:rsidR="004535B3" w:rsidRDefault="004535B3" w:rsidP="004535B3">
      <w:pPr>
        <w:pStyle w:val="Opisslike"/>
        <w:jc w:val="center"/>
      </w:pPr>
      <w:r>
        <w:t xml:space="preserve">Slika </w:t>
      </w:r>
      <w:r>
        <w:fldChar w:fldCharType="begin"/>
      </w:r>
      <w:r>
        <w:instrText xml:space="preserve"> SEQ Slika \* ARABIC </w:instrText>
      </w:r>
      <w:r>
        <w:fldChar w:fldCharType="separate"/>
      </w:r>
      <w:r w:rsidR="00921EF6">
        <w:rPr>
          <w:noProof/>
        </w:rPr>
        <w:t>9</w:t>
      </w:r>
      <w:r>
        <w:fldChar w:fldCharType="end"/>
      </w:r>
      <w:r>
        <w:t>: Unos uplatnica i isplatnica</w:t>
      </w:r>
    </w:p>
    <w:p w14:paraId="0A820EA6" w14:textId="77777777" w:rsidR="005411C9" w:rsidRDefault="005411C9" w:rsidP="005411C9">
      <w:pPr>
        <w:jc w:val="both"/>
      </w:pPr>
      <w:r>
        <w:t>U polje blagajna upisuje konto blagajne, a ako ga ne znate pritisnite tipku ENTER da bi ga izabrali iz popisa.</w:t>
      </w:r>
    </w:p>
    <w:p w14:paraId="3A78AB48" w14:textId="77777777" w:rsidR="005411C9" w:rsidRDefault="005411C9" w:rsidP="005411C9">
      <w:pPr>
        <w:jc w:val="both"/>
      </w:pPr>
      <w:r>
        <w:t>U polje datum upišite datum uplatnice ili isplatnice.</w:t>
      </w:r>
    </w:p>
    <w:p w14:paraId="424FACBE" w14:textId="77777777" w:rsidR="005411C9" w:rsidRDefault="005411C9" w:rsidP="005411C9">
      <w:pPr>
        <w:jc w:val="both"/>
      </w:pPr>
      <w:r>
        <w:t>U polje šifra transakcije upisujete vrstu transakcije, a ako ne znate vrstu transakcije ostavite ovo polje prazno i pritisnite tipku ENTER i tada izaberite vrstu transakcije iz popisa.</w:t>
      </w:r>
    </w:p>
    <w:p w14:paraId="05A2C8B9" w14:textId="578A60CC" w:rsidR="005411C9" w:rsidRDefault="005411C9" w:rsidP="005411C9">
      <w:pPr>
        <w:jc w:val="both"/>
      </w:pPr>
      <w:r>
        <w:t>U polje analitika transakcije upisujete šifru analitike koju teretite za tu uplatnicu ili isplatnicu</w:t>
      </w:r>
      <w:r w:rsidR="00E13AA4">
        <w:t xml:space="preserve"> ili</w:t>
      </w:r>
      <w:r>
        <w:t xml:space="preserve"> ostavite to polje prazno i pritisnite tipku ENTER i tada izaberite šifru analitike iz popisa.</w:t>
      </w:r>
    </w:p>
    <w:p w14:paraId="50FB1090" w14:textId="77777777" w:rsidR="005411C9" w:rsidRDefault="005411C9" w:rsidP="005411C9">
      <w:pPr>
        <w:jc w:val="both"/>
      </w:pPr>
      <w:r>
        <w:t>U polje iznos unesite iznos uplatnice ili isplatnice.</w:t>
      </w:r>
    </w:p>
    <w:p w14:paraId="4AB7365C" w14:textId="77777777" w:rsidR="005411C9" w:rsidRDefault="005411C9" w:rsidP="005411C9">
      <w:pPr>
        <w:jc w:val="both"/>
      </w:pPr>
      <w:r>
        <w:t>U polje opis transakcije unosite kratki opis vašeg unosa.</w:t>
      </w:r>
    </w:p>
    <w:p w14:paraId="71AD3D49" w14:textId="72B05E61" w:rsidR="005411C9" w:rsidRDefault="005411C9" w:rsidP="005411C9">
      <w:pPr>
        <w:jc w:val="both"/>
      </w:pPr>
      <w:r>
        <w:t>U polje komitent unesite kratki opis komitenta na koji se odnosi ova transakcija</w:t>
      </w:r>
      <w:r w:rsidR="00E13AA4">
        <w:t>.</w:t>
      </w:r>
    </w:p>
    <w:p w14:paraId="6AFAC564" w14:textId="1E151FDE" w:rsidR="005411C9" w:rsidRDefault="005411C9" w:rsidP="005411C9">
      <w:pPr>
        <w:jc w:val="both"/>
      </w:pPr>
      <w:r>
        <w:t>U polje adresa unesite adresu komitenta .</w:t>
      </w:r>
    </w:p>
    <w:p w14:paraId="3F7D8F86" w14:textId="0C9DED9A" w:rsidR="005411C9" w:rsidRPr="005411C9" w:rsidRDefault="005411C9" w:rsidP="00E13AA4">
      <w:pPr>
        <w:jc w:val="center"/>
      </w:pPr>
    </w:p>
    <w:p w14:paraId="1D619396" w14:textId="4662537F" w:rsidR="00DE720C" w:rsidRDefault="00DE720C" w:rsidP="00EF3CA7">
      <w:pPr>
        <w:pStyle w:val="Naslov2"/>
        <w:ind w:left="993" w:hanging="502"/>
      </w:pPr>
      <w:bookmarkStart w:id="9" w:name="_Toc66880064"/>
      <w:r>
        <w:t>UNOS POČETNOG STANJA</w:t>
      </w:r>
      <w:bookmarkEnd w:id="9"/>
    </w:p>
    <w:p w14:paraId="452A0EF8" w14:textId="798D2625" w:rsidR="00DE720C" w:rsidRPr="00DE720C" w:rsidRDefault="00DE720C" w:rsidP="00DE720C">
      <w:pPr>
        <w:rPr>
          <w:sz w:val="10"/>
          <w:szCs w:val="10"/>
        </w:rPr>
      </w:pPr>
    </w:p>
    <w:p w14:paraId="15B69981" w14:textId="77777777" w:rsidR="00DE720C" w:rsidRDefault="00DE720C" w:rsidP="00DE720C">
      <w:r>
        <w:t>U ovom dijelu programa unosite početna stanja. Princip unosa početnog stanja isti je kao i unos dnevnog prometa .  Knjiženja unesena kroz unos početnog stanja u bilancama su prikazana u stupcima početnog stanja, dok su knjiženja dnevnog prometa prikazana u stupcima kumulativa.</w:t>
      </w:r>
    </w:p>
    <w:p w14:paraId="47346221" w14:textId="7B5AA7A2" w:rsidR="00DE720C" w:rsidRDefault="00DE720C" w:rsidP="00DE720C">
      <w:r>
        <w:lastRenderedPageBreak/>
        <w:t>Početno stanje moguće je prebaciti automatski iz prošle godine, što je opisano u izborniku Servis -&gt; Početna stanja.</w:t>
      </w:r>
    </w:p>
    <w:p w14:paraId="5FDDF965" w14:textId="77777777" w:rsidR="0060762B" w:rsidRDefault="0060762B" w:rsidP="00DE720C"/>
    <w:p w14:paraId="1191B661" w14:textId="0E07F505" w:rsidR="00F50068" w:rsidRDefault="00F50068" w:rsidP="00EF3CA7">
      <w:pPr>
        <w:pStyle w:val="Naslov2"/>
        <w:ind w:left="993" w:hanging="502"/>
      </w:pPr>
      <w:bookmarkStart w:id="10" w:name="_Toc66880065"/>
      <w:r>
        <w:t>UNOS VIRMANA</w:t>
      </w:r>
      <w:bookmarkEnd w:id="10"/>
    </w:p>
    <w:p w14:paraId="624F7B09" w14:textId="75A503A2" w:rsidR="0060762B" w:rsidRPr="0060762B" w:rsidRDefault="0060762B" w:rsidP="0060762B">
      <w:pPr>
        <w:rPr>
          <w:sz w:val="10"/>
          <w:szCs w:val="10"/>
        </w:rPr>
      </w:pPr>
    </w:p>
    <w:p w14:paraId="59A00118" w14:textId="77777777" w:rsidR="0060762B" w:rsidRDefault="0060762B" w:rsidP="0060762B">
      <w:pPr>
        <w:jc w:val="both"/>
      </w:pPr>
      <w:r>
        <w:t xml:space="preserve">Služi za pripremu uplatnica na transakcijski račun. Popunite potrebna polja te spremite virman pritiskom na dugme „U redu“. </w:t>
      </w:r>
    </w:p>
    <w:p w14:paraId="7F3505F4" w14:textId="77777777" w:rsidR="0060762B" w:rsidRDefault="0060762B" w:rsidP="0060762B">
      <w:pPr>
        <w:keepNext/>
        <w:jc w:val="center"/>
      </w:pPr>
      <w:r w:rsidRPr="0060762B">
        <w:rPr>
          <w:noProof/>
        </w:rPr>
        <w:drawing>
          <wp:inline distT="0" distB="0" distL="0" distR="0" wp14:anchorId="47652DAA" wp14:editId="3F1568F7">
            <wp:extent cx="4320000" cy="2671200"/>
            <wp:effectExtent l="38100" t="38100" r="99695" b="9144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000" cy="2671200"/>
                    </a:xfrm>
                    <a:prstGeom prst="rect">
                      <a:avLst/>
                    </a:prstGeom>
                    <a:effectLst>
                      <a:outerShdw blurRad="50800" dist="38100" dir="2700000" algn="tl" rotWithShape="0">
                        <a:prstClr val="black">
                          <a:alpha val="40000"/>
                        </a:prstClr>
                      </a:outerShdw>
                    </a:effectLst>
                  </pic:spPr>
                </pic:pic>
              </a:graphicData>
            </a:graphic>
          </wp:inline>
        </w:drawing>
      </w:r>
    </w:p>
    <w:p w14:paraId="1F6292C1" w14:textId="5D739E4A" w:rsidR="0060762B" w:rsidRDefault="0060762B" w:rsidP="0060762B">
      <w:pPr>
        <w:pStyle w:val="Opisslike"/>
        <w:jc w:val="center"/>
      </w:pPr>
      <w:r>
        <w:t xml:space="preserve">Slika </w:t>
      </w:r>
      <w:r>
        <w:fldChar w:fldCharType="begin"/>
      </w:r>
      <w:r>
        <w:instrText xml:space="preserve"> SEQ Slika \* ARABIC </w:instrText>
      </w:r>
      <w:r>
        <w:fldChar w:fldCharType="separate"/>
      </w:r>
      <w:r w:rsidR="00921EF6">
        <w:rPr>
          <w:noProof/>
        </w:rPr>
        <w:t>10</w:t>
      </w:r>
      <w:r>
        <w:fldChar w:fldCharType="end"/>
      </w:r>
      <w:r>
        <w:t>: Unos uplatnice - virmana</w:t>
      </w:r>
    </w:p>
    <w:p w14:paraId="504BDE32" w14:textId="00990435" w:rsidR="007E1BD6" w:rsidRDefault="007E1BD6" w:rsidP="0060762B">
      <w:pPr>
        <w:jc w:val="both"/>
      </w:pPr>
      <w:r>
        <w:t>Podešavanje ispisa – služi finom pozicioniranju uplatnice na A4 listu papira.</w:t>
      </w:r>
    </w:p>
    <w:p w14:paraId="60B100BD" w14:textId="4196C68D" w:rsidR="007E1BD6" w:rsidRDefault="0060762B" w:rsidP="0060762B">
      <w:pPr>
        <w:jc w:val="both"/>
      </w:pPr>
      <w:r w:rsidRPr="0060762B">
        <w:t xml:space="preserve">U Pregledu stavaka  možete vidjeti sve virmane koje ste spremili i ispisati one koje želite. </w:t>
      </w:r>
    </w:p>
    <w:p w14:paraId="5689507E" w14:textId="0F68C694" w:rsidR="0060762B" w:rsidRDefault="007E1BD6" w:rsidP="0060762B">
      <w:pPr>
        <w:jc w:val="both"/>
      </w:pPr>
      <w:r>
        <w:t xml:space="preserve">Uplatnice koje želite ispisati označite sa </w:t>
      </w:r>
      <w:r>
        <w:rPr>
          <w:noProof/>
        </w:rPr>
        <w:drawing>
          <wp:inline distT="0" distB="0" distL="0" distR="0" wp14:anchorId="7FCC71F3" wp14:editId="4B08E877">
            <wp:extent cx="152381" cy="152381"/>
            <wp:effectExtent l="0" t="0" r="635" b="63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0060762B" w:rsidRPr="0060762B">
        <w:t xml:space="preserve"> </w:t>
      </w:r>
      <w:r>
        <w:t>u stupcu „Ispiši“</w:t>
      </w:r>
      <w:r w:rsidR="0060762B" w:rsidRPr="0060762B">
        <w:t>.</w:t>
      </w:r>
      <w:r>
        <w:t xml:space="preserve"> Dugme „Ispis“ ispisuje sve označene uplatnice.</w:t>
      </w:r>
    </w:p>
    <w:p w14:paraId="08FA8349" w14:textId="77777777" w:rsidR="0060762B" w:rsidRPr="0060762B" w:rsidRDefault="0060762B" w:rsidP="0060762B"/>
    <w:p w14:paraId="7B8B075C" w14:textId="7C35842D" w:rsidR="00F50068" w:rsidRDefault="00F50068" w:rsidP="00EF3CA7">
      <w:pPr>
        <w:pStyle w:val="Naslov2"/>
        <w:ind w:left="993" w:hanging="502"/>
      </w:pPr>
      <w:bookmarkStart w:id="11" w:name="_Toc66880066"/>
      <w:r>
        <w:t>UNOS GOTOVINSKIH RATA</w:t>
      </w:r>
      <w:bookmarkEnd w:id="11"/>
    </w:p>
    <w:p w14:paraId="2C1CA8E3" w14:textId="6287CDBA" w:rsidR="00844327" w:rsidRPr="00844327" w:rsidRDefault="00844327" w:rsidP="00844327">
      <w:pPr>
        <w:rPr>
          <w:sz w:val="10"/>
          <w:szCs w:val="10"/>
        </w:rPr>
      </w:pPr>
    </w:p>
    <w:p w14:paraId="5227B334" w14:textId="6DC2E15D" w:rsidR="00844327" w:rsidRDefault="00844327" w:rsidP="00844327">
      <w:pPr>
        <w:jc w:val="both"/>
      </w:pPr>
      <w:r>
        <w:t xml:space="preserve">Ovdje se mogu unositi uplatnice gotovinom na rate koje nisu registrirane u maloprodajnoj blagajni. </w:t>
      </w:r>
    </w:p>
    <w:p w14:paraId="0EEC3A6E" w14:textId="77777777" w:rsidR="00844327" w:rsidRPr="00844327" w:rsidRDefault="00844327" w:rsidP="00844327"/>
    <w:p w14:paraId="0F42257B" w14:textId="3EE88E2F" w:rsidR="00F50068" w:rsidRDefault="00F50068" w:rsidP="00EF3CA7">
      <w:pPr>
        <w:pStyle w:val="Naslov2"/>
        <w:ind w:left="993" w:hanging="502"/>
      </w:pPr>
      <w:bookmarkStart w:id="12" w:name="_Toc66880067"/>
      <w:r>
        <w:t xml:space="preserve">UNOS PRIJEBOJA </w:t>
      </w:r>
      <w:r w:rsidR="00844327">
        <w:t>–</w:t>
      </w:r>
      <w:r>
        <w:t xml:space="preserve"> KOMPENZACIJE</w:t>
      </w:r>
      <w:bookmarkEnd w:id="12"/>
    </w:p>
    <w:p w14:paraId="56DFECB6" w14:textId="77777777" w:rsidR="00844327" w:rsidRPr="00844327" w:rsidRDefault="00844327" w:rsidP="00844327">
      <w:pPr>
        <w:jc w:val="both"/>
        <w:rPr>
          <w:sz w:val="10"/>
          <w:szCs w:val="10"/>
        </w:rPr>
      </w:pPr>
    </w:p>
    <w:p w14:paraId="5634C8A0" w14:textId="0B4EE4D8" w:rsidR="00844327" w:rsidRDefault="00844327" w:rsidP="00844327">
      <w:pPr>
        <w:jc w:val="both"/>
      </w:pPr>
      <w:r>
        <w:lastRenderedPageBreak/>
        <w:t>Ovim dokumentom vršimo prijeboj potraživanja – kompenzaciju budući da smo s komitentom istovremeno u poziciji vjerovnika i poziciji dužnika, to jest dobavljača i kupca.</w:t>
      </w:r>
    </w:p>
    <w:p w14:paraId="5DF1BFBA" w14:textId="77777777" w:rsidR="00844327" w:rsidRDefault="00844327" w:rsidP="00844327">
      <w:pPr>
        <w:keepNext/>
        <w:jc w:val="center"/>
      </w:pPr>
      <w:r w:rsidRPr="00844327">
        <w:rPr>
          <w:noProof/>
        </w:rPr>
        <w:drawing>
          <wp:inline distT="0" distB="0" distL="0" distR="0" wp14:anchorId="30269732" wp14:editId="2FAD6A3E">
            <wp:extent cx="4320000" cy="2977200"/>
            <wp:effectExtent l="0" t="0" r="444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0000" cy="2977200"/>
                    </a:xfrm>
                    <a:prstGeom prst="rect">
                      <a:avLst/>
                    </a:prstGeom>
                  </pic:spPr>
                </pic:pic>
              </a:graphicData>
            </a:graphic>
          </wp:inline>
        </w:drawing>
      </w:r>
    </w:p>
    <w:p w14:paraId="42018FF8" w14:textId="1F5A0A61" w:rsidR="00844327" w:rsidRDefault="00844327" w:rsidP="00844327">
      <w:pPr>
        <w:pStyle w:val="Opisslike"/>
        <w:jc w:val="center"/>
      </w:pPr>
      <w:r>
        <w:t xml:space="preserve">Slika </w:t>
      </w:r>
      <w:r>
        <w:fldChar w:fldCharType="begin"/>
      </w:r>
      <w:r>
        <w:instrText xml:space="preserve"> SEQ Slika \* ARABIC </w:instrText>
      </w:r>
      <w:r>
        <w:fldChar w:fldCharType="separate"/>
      </w:r>
      <w:r w:rsidR="00921EF6">
        <w:rPr>
          <w:noProof/>
        </w:rPr>
        <w:t>11</w:t>
      </w:r>
      <w:r>
        <w:fldChar w:fldCharType="end"/>
      </w:r>
      <w:r>
        <w:t>: Prijeboj potraživanja</w:t>
      </w:r>
    </w:p>
    <w:p w14:paraId="153DAD9E" w14:textId="77777777" w:rsidR="00844327" w:rsidRDefault="00844327" w:rsidP="00844327">
      <w:pPr>
        <w:jc w:val="both"/>
      </w:pPr>
      <w:r>
        <w:t>Odaberite šifru komitenta s kojim želite raditi prijeboj. Prikazati će se svi otvoreni računi kako s vjerovnikove tako i s dužnikove strane, te ukupni iznos obveze komitenta prema nama - lijevo kao i ukupne obveze naše prema komitentu – desno.</w:t>
      </w:r>
    </w:p>
    <w:p w14:paraId="7A3A458F" w14:textId="77777777" w:rsidR="00844327" w:rsidRDefault="00844327" w:rsidP="00844327">
      <w:pPr>
        <w:jc w:val="both"/>
      </w:pPr>
      <w:r>
        <w:t>Označite račune koji ulaze u prijeboj. Stupac „saldo“ prikazuje ukupni neplaćeni iznos pojedinog računa. U polje „Iznos“ upišite iznos koji će biti zatvoren kompenzacijom.</w:t>
      </w:r>
    </w:p>
    <w:p w14:paraId="69BB36B1" w14:textId="288B83E0" w:rsidR="00844327" w:rsidRDefault="00844327" w:rsidP="00844327">
      <w:pPr>
        <w:jc w:val="both"/>
      </w:pPr>
      <w:r>
        <w:t>„Dodaj u dnevni promet“ priprema knjiženje prijeboja. „Spremi“ pamti napravljenu kompenzaciju. „Ispis“ ispisuje dokument prijeboja koji se šalje komitentu na potvrdu.</w:t>
      </w:r>
    </w:p>
    <w:p w14:paraId="5CAFC475" w14:textId="77777777" w:rsidR="00844327" w:rsidRPr="00844327" w:rsidRDefault="00844327" w:rsidP="00844327"/>
    <w:p w14:paraId="2ADC48D9" w14:textId="641BCDDD" w:rsidR="00F50068" w:rsidRDefault="00F50068" w:rsidP="00EF3CA7">
      <w:pPr>
        <w:pStyle w:val="Naslov2"/>
        <w:ind w:left="993" w:hanging="502"/>
      </w:pPr>
      <w:bookmarkStart w:id="13" w:name="_Toc66880068"/>
      <w:r>
        <w:t>UNOS OBAVJESTI O KNJIŽENJU</w:t>
      </w:r>
      <w:bookmarkEnd w:id="13"/>
    </w:p>
    <w:p w14:paraId="6F7539E0" w14:textId="77777777" w:rsidR="00A73006" w:rsidRPr="00A73006" w:rsidRDefault="00A73006" w:rsidP="00A73006">
      <w:pPr>
        <w:rPr>
          <w:sz w:val="10"/>
          <w:szCs w:val="10"/>
        </w:rPr>
      </w:pPr>
    </w:p>
    <w:p w14:paraId="3E002FB5" w14:textId="4CACEE8F" w:rsidR="00A73006" w:rsidRDefault="00A73006" w:rsidP="00D00D34">
      <w:pPr>
        <w:jc w:val="both"/>
      </w:pPr>
      <w:r>
        <w:t>Obavijest o knjiženju, k</w:t>
      </w:r>
      <w:r w:rsidRPr="00A73006">
        <w:t>njižno odobrenje</w:t>
      </w:r>
      <w:r w:rsidR="00D00D34">
        <w:t xml:space="preserve"> ili</w:t>
      </w:r>
      <w:r w:rsidRPr="00A73006">
        <w:t xml:space="preserve"> financijsko odobrenje je poslovni dokument koji utvrđuje da je došlo do određene poslovne promjene odnosno da se poslovnom subjektu želi umanjiti već nastalo zaduženje po određenom računu.</w:t>
      </w:r>
      <w:r w:rsidR="00D00D34">
        <w:t xml:space="preserve"> </w:t>
      </w:r>
      <w:r>
        <w:t>Izdaje se kupcu u cilju smanjenja izdanog računa zbog popusta, povrata ili otkazivanja isporuke.</w:t>
      </w:r>
    </w:p>
    <w:p w14:paraId="5F9060D0" w14:textId="77777777" w:rsidR="00FC6A8C" w:rsidRDefault="00FC6A8C" w:rsidP="00FC6A8C">
      <w:pPr>
        <w:keepNext/>
        <w:jc w:val="center"/>
      </w:pPr>
      <w:r w:rsidRPr="00FC6A8C">
        <w:rPr>
          <w:noProof/>
        </w:rPr>
        <w:lastRenderedPageBreak/>
        <w:drawing>
          <wp:inline distT="0" distB="0" distL="0" distR="0" wp14:anchorId="729ED231" wp14:editId="2039454B">
            <wp:extent cx="4319730" cy="2876550"/>
            <wp:effectExtent l="0" t="0" r="508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8289" cy="2882249"/>
                    </a:xfrm>
                    <a:prstGeom prst="rect">
                      <a:avLst/>
                    </a:prstGeom>
                  </pic:spPr>
                </pic:pic>
              </a:graphicData>
            </a:graphic>
          </wp:inline>
        </w:drawing>
      </w:r>
    </w:p>
    <w:p w14:paraId="2148BC5E" w14:textId="5A6E1549" w:rsidR="00FC6A8C" w:rsidRDefault="00FC6A8C" w:rsidP="00FC6A8C">
      <w:pPr>
        <w:pStyle w:val="Opisslike"/>
        <w:jc w:val="center"/>
      </w:pPr>
      <w:r>
        <w:t xml:space="preserve">Slika </w:t>
      </w:r>
      <w:r>
        <w:fldChar w:fldCharType="begin"/>
      </w:r>
      <w:r>
        <w:instrText xml:space="preserve"> SEQ Slika \* ARABIC </w:instrText>
      </w:r>
      <w:r>
        <w:fldChar w:fldCharType="separate"/>
      </w:r>
      <w:r w:rsidR="00921EF6">
        <w:rPr>
          <w:noProof/>
        </w:rPr>
        <w:t>12</w:t>
      </w:r>
      <w:r>
        <w:fldChar w:fldCharType="end"/>
      </w:r>
      <w:r>
        <w:t>: Obavijest o knjiženju</w:t>
      </w:r>
    </w:p>
    <w:p w14:paraId="283312BD" w14:textId="77777777" w:rsidR="00A73006" w:rsidRDefault="00A73006" w:rsidP="00A73006">
      <w:r>
        <w:t xml:space="preserve">Unesite datum dokumenta. Datum od i datum do je period za koji se vrši dohvat unesenih podataka. Unesite šifru komitenta za koji unosite obavijest o knjiženju. </w:t>
      </w:r>
    </w:p>
    <w:p w14:paraId="4A62AA49" w14:textId="77777777" w:rsidR="00A73006" w:rsidRDefault="00A73006" w:rsidP="00A73006">
      <w:r>
        <w:t>Odaberite konto na koji će se izvršiti knjiženje obavijesti.</w:t>
      </w:r>
    </w:p>
    <w:p w14:paraId="462B9340" w14:textId="11A7B945" w:rsidR="00A73006" w:rsidRDefault="00A73006" w:rsidP="00A73006">
      <w:r>
        <w:t>Vrsta obavijesti o knjiženju ima definiranu shemu po kojoj će ista biti proknjižena ako je uključena opcija „Dokument je ovjeren i treba ga proknjižiti“.</w:t>
      </w:r>
    </w:p>
    <w:p w14:paraId="10BCEB33" w14:textId="6A7B39C5" w:rsidR="00A73006" w:rsidRDefault="00A73006" w:rsidP="00A73006">
      <w:r>
        <w:t>Upišite oznaku dokumenta za knjižen</w:t>
      </w:r>
      <w:r w:rsidR="00FC6A8C">
        <w:t>j</w:t>
      </w:r>
      <w:r>
        <w:t>e. Po želji uključite opciju pretrage „duguje različito od nule“ ili „potražuje različito od nule“, te pritisnite dugme „Napuni promet“ kako biste dohvatili postojeća povezana knjiženja.</w:t>
      </w:r>
    </w:p>
    <w:p w14:paraId="19B5794B" w14:textId="14643321" w:rsidR="00A73006" w:rsidRDefault="00A73006" w:rsidP="00A73006">
      <w:r>
        <w:t>Upisom u polje „Promet“ iznosa te stope u „Postotak“ program će izračunati iznos obavijesti o knjiženju kao promet x postotak / 100 = „Iznos OK“.   PDV OK je porez po danoj stopi, a „Ukupno OK“ je iznos sa PDV</w:t>
      </w:r>
      <w:r w:rsidR="00FC6A8C">
        <w:t>-</w:t>
      </w:r>
      <w:r>
        <w:t>om. U polje desno dolje možete upisati napomenu koja će se ispisati na obavijesti o knjiženju.</w:t>
      </w:r>
    </w:p>
    <w:p w14:paraId="74AA1514" w14:textId="77777777" w:rsidR="00A73006" w:rsidRPr="00A73006" w:rsidRDefault="00A73006" w:rsidP="00A73006"/>
    <w:p w14:paraId="6716850E" w14:textId="777660EC" w:rsidR="00F50068" w:rsidRDefault="00EF3CA7" w:rsidP="00EF3CA7">
      <w:pPr>
        <w:pStyle w:val="Naslov2"/>
        <w:ind w:left="993" w:hanging="502"/>
      </w:pPr>
      <w:bookmarkStart w:id="14" w:name="_Toc66880069"/>
      <w:r>
        <w:t>UNOS SHEMA TRANSAKCIJA DNEVNOG PROMETA</w:t>
      </w:r>
      <w:bookmarkEnd w:id="14"/>
    </w:p>
    <w:p w14:paraId="137145BB" w14:textId="7B8CE47B" w:rsidR="000228D7" w:rsidRPr="00AF29DE" w:rsidRDefault="000228D7" w:rsidP="000228D7">
      <w:pPr>
        <w:rPr>
          <w:sz w:val="10"/>
          <w:szCs w:val="10"/>
        </w:rPr>
      </w:pPr>
    </w:p>
    <w:p w14:paraId="0A75A9E1" w14:textId="6A01FB08" w:rsidR="000228D7" w:rsidRDefault="000228D7" w:rsidP="000228D7">
      <w:r>
        <w:t xml:space="preserve">Shemom transakcije definiran je način knjiženja pojedine vrste temeljnice – načini na koji bude proknjižen dnevni promet za odabranu vrstu transakcije kao što je opisano u odjeljku I. 2) </w:t>
      </w:r>
      <w:r>
        <w:fldChar w:fldCharType="begin"/>
      </w:r>
      <w:r>
        <w:instrText xml:space="preserve"> REF _Ref66802179 \h </w:instrText>
      </w:r>
      <w:r>
        <w:fldChar w:fldCharType="separate"/>
      </w:r>
      <w:r>
        <w:t>UNOS TRANSAKCIJA DNEVNOG PROMETA</w:t>
      </w:r>
      <w:r>
        <w:fldChar w:fldCharType="end"/>
      </w:r>
      <w:r>
        <w:t>.</w:t>
      </w:r>
    </w:p>
    <w:p w14:paraId="013B9593" w14:textId="73E8F39F" w:rsidR="000228D7" w:rsidRDefault="000228D7" w:rsidP="00AF29DE">
      <w:pPr>
        <w:keepNext/>
        <w:jc w:val="center"/>
      </w:pPr>
      <w:r w:rsidRPr="000228D7">
        <w:rPr>
          <w:noProof/>
        </w:rPr>
        <w:lastRenderedPageBreak/>
        <w:drawing>
          <wp:inline distT="0" distB="0" distL="0" distR="0" wp14:anchorId="6E837B32" wp14:editId="451A158A">
            <wp:extent cx="4320000" cy="3070800"/>
            <wp:effectExtent l="0" t="0" r="444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3070800"/>
                    </a:xfrm>
                    <a:prstGeom prst="rect">
                      <a:avLst/>
                    </a:prstGeom>
                  </pic:spPr>
                </pic:pic>
              </a:graphicData>
            </a:graphic>
          </wp:inline>
        </w:drawing>
      </w:r>
    </w:p>
    <w:p w14:paraId="5F02C353" w14:textId="09EBF06C" w:rsidR="000228D7" w:rsidRDefault="000228D7" w:rsidP="000228D7">
      <w:pPr>
        <w:pStyle w:val="Opisslike"/>
        <w:jc w:val="center"/>
      </w:pPr>
      <w:r>
        <w:t xml:space="preserve">Slika </w:t>
      </w:r>
      <w:r>
        <w:fldChar w:fldCharType="begin"/>
      </w:r>
      <w:r>
        <w:instrText xml:space="preserve"> SEQ Slika \* ARABIC </w:instrText>
      </w:r>
      <w:r>
        <w:fldChar w:fldCharType="separate"/>
      </w:r>
      <w:r w:rsidR="00921EF6">
        <w:rPr>
          <w:noProof/>
        </w:rPr>
        <w:t>13</w:t>
      </w:r>
      <w:r>
        <w:fldChar w:fldCharType="end"/>
      </w:r>
      <w:r>
        <w:t>: Unos sheme za transakciju dnevnog prometa</w:t>
      </w:r>
    </w:p>
    <w:p w14:paraId="5DF561CC" w14:textId="77777777" w:rsidR="000228D7" w:rsidRDefault="000228D7" w:rsidP="000228D7">
      <w:pPr>
        <w:spacing w:line="240" w:lineRule="auto"/>
      </w:pPr>
      <w:r>
        <w:t>Postupak unosa sheme za transakciju dnevnog prometa:</w:t>
      </w:r>
    </w:p>
    <w:p w14:paraId="29B5B922" w14:textId="02CCCD49" w:rsidR="000228D7" w:rsidRDefault="000228D7" w:rsidP="000228D7">
      <w:pPr>
        <w:pStyle w:val="Odlomakpopisa"/>
        <w:numPr>
          <w:ilvl w:val="0"/>
          <w:numId w:val="15"/>
        </w:numPr>
        <w:spacing w:line="240" w:lineRule="auto"/>
      </w:pPr>
      <w:r>
        <w:t>Odaberite šifru transakcije za koju ćete definirati shemu knjiženja.</w:t>
      </w:r>
    </w:p>
    <w:p w14:paraId="3B8C2804" w14:textId="08B6C19B" w:rsidR="000228D7" w:rsidRDefault="000228D7" w:rsidP="000228D7">
      <w:pPr>
        <w:pStyle w:val="Odlomakpopisa"/>
        <w:numPr>
          <w:ilvl w:val="0"/>
          <w:numId w:val="15"/>
        </w:numPr>
        <w:spacing w:line="240" w:lineRule="auto"/>
      </w:pPr>
      <w:r>
        <w:t>Upišite šifru konta – sintetika</w:t>
      </w:r>
    </w:p>
    <w:p w14:paraId="0AE7F30E" w14:textId="77842A26" w:rsidR="000228D7" w:rsidRDefault="000228D7" w:rsidP="000228D7">
      <w:pPr>
        <w:pStyle w:val="Odlomakpopisa"/>
        <w:numPr>
          <w:ilvl w:val="0"/>
          <w:numId w:val="15"/>
        </w:numPr>
        <w:spacing w:line="240" w:lineRule="auto"/>
      </w:pPr>
      <w:r>
        <w:t xml:space="preserve">Odaberite oznaku analitike: </w:t>
      </w:r>
    </w:p>
    <w:p w14:paraId="7F640C24" w14:textId="485A41AC" w:rsidR="000228D7" w:rsidRDefault="000228D7" w:rsidP="000228D7">
      <w:pPr>
        <w:pStyle w:val="Odlomakpopisa"/>
        <w:numPr>
          <w:ilvl w:val="1"/>
          <w:numId w:val="16"/>
        </w:numPr>
        <w:spacing w:line="240" w:lineRule="auto"/>
      </w:pPr>
      <w:r>
        <w:t>NEMA – ne postoji analitika</w:t>
      </w:r>
    </w:p>
    <w:p w14:paraId="3C32B9CA" w14:textId="6DD538C0" w:rsidR="000228D7" w:rsidRDefault="000228D7" w:rsidP="000228D7">
      <w:pPr>
        <w:pStyle w:val="Odlomakpopisa"/>
        <w:numPr>
          <w:ilvl w:val="1"/>
          <w:numId w:val="16"/>
        </w:numPr>
        <w:spacing w:line="240" w:lineRule="auto"/>
      </w:pPr>
      <w:r>
        <w:t>PBROJ – konto ima analitiku porezni broj komitenta (sada OIB)</w:t>
      </w:r>
    </w:p>
    <w:p w14:paraId="010E45D7" w14:textId="046D4BBB" w:rsidR="000228D7" w:rsidRDefault="000228D7" w:rsidP="000228D7">
      <w:pPr>
        <w:pStyle w:val="Odlomakpopisa"/>
        <w:numPr>
          <w:ilvl w:val="1"/>
          <w:numId w:val="16"/>
        </w:numPr>
        <w:spacing w:line="240" w:lineRule="auto"/>
      </w:pPr>
      <w:r>
        <w:t>PARTIJA – u bankarskom programu broj ugovora kredita/depozita</w:t>
      </w:r>
    </w:p>
    <w:p w14:paraId="1B99F936" w14:textId="12E17484" w:rsidR="000228D7" w:rsidRDefault="000228D7" w:rsidP="000228D7">
      <w:pPr>
        <w:pStyle w:val="Odlomakpopisa"/>
        <w:numPr>
          <w:ilvl w:val="1"/>
          <w:numId w:val="16"/>
        </w:numPr>
        <w:spacing w:line="240" w:lineRule="auto"/>
      </w:pPr>
      <w:r>
        <w:t>SKLA -  broj prve poslovne jedinice</w:t>
      </w:r>
    </w:p>
    <w:p w14:paraId="7CFA579E" w14:textId="3555810E" w:rsidR="000228D7" w:rsidRDefault="000228D7" w:rsidP="000228D7">
      <w:pPr>
        <w:pStyle w:val="Odlomakpopisa"/>
        <w:numPr>
          <w:ilvl w:val="1"/>
          <w:numId w:val="16"/>
        </w:numPr>
        <w:spacing w:line="240" w:lineRule="auto"/>
      </w:pPr>
      <w:r>
        <w:t>SKLA1- broj druge poslovne jedinice (kod otpremnice)</w:t>
      </w:r>
    </w:p>
    <w:p w14:paraId="2B004D49" w14:textId="51C7DC43" w:rsidR="000228D7" w:rsidRDefault="000228D7" w:rsidP="000228D7">
      <w:pPr>
        <w:pStyle w:val="Odlomakpopisa"/>
        <w:numPr>
          <w:ilvl w:val="1"/>
          <w:numId w:val="16"/>
        </w:numPr>
        <w:spacing w:line="240" w:lineRule="auto"/>
      </w:pPr>
      <w:r>
        <w:t>UMT – utrošak materijala</w:t>
      </w:r>
    </w:p>
    <w:p w14:paraId="45A1B592" w14:textId="3AD71972" w:rsidR="000228D7" w:rsidRDefault="000228D7" w:rsidP="000228D7">
      <w:pPr>
        <w:pStyle w:val="Odlomakpopisa"/>
        <w:numPr>
          <w:ilvl w:val="0"/>
          <w:numId w:val="14"/>
        </w:numPr>
        <w:spacing w:line="240" w:lineRule="auto"/>
      </w:pPr>
      <w:r>
        <w:t>Upišite oznaku knjiženja</w:t>
      </w:r>
    </w:p>
    <w:p w14:paraId="67BF89E3" w14:textId="3F0A8615" w:rsidR="000228D7" w:rsidRDefault="000228D7" w:rsidP="000228D7">
      <w:pPr>
        <w:pStyle w:val="Odlomakpopisa"/>
        <w:numPr>
          <w:ilvl w:val="0"/>
          <w:numId w:val="14"/>
        </w:numPr>
        <w:spacing w:line="240" w:lineRule="auto"/>
      </w:pPr>
      <w:r>
        <w:t>Duguje, potražuje  upišite tekst koji će biti prikazan na unosu dnevnog prometa. Uključite navodnike pri upisu teksta</w:t>
      </w:r>
    </w:p>
    <w:p w14:paraId="3A19C03A" w14:textId="5F3F19BA" w:rsidR="000228D7" w:rsidRDefault="000228D7" w:rsidP="000228D7">
      <w:pPr>
        <w:pStyle w:val="Odlomakpopisa"/>
        <w:numPr>
          <w:ilvl w:val="0"/>
          <w:numId w:val="14"/>
        </w:numPr>
        <w:spacing w:line="240" w:lineRule="auto"/>
      </w:pPr>
      <w:r>
        <w:t>Polja osnovice i PDV-a se neobavezna i ovise o vrsti transakcije</w:t>
      </w:r>
    </w:p>
    <w:p w14:paraId="672642CF" w14:textId="5B8C69D0" w:rsidR="000228D7" w:rsidRDefault="00CE1179" w:rsidP="000228D7">
      <w:pPr>
        <w:pStyle w:val="Odlomakpopisa"/>
        <w:numPr>
          <w:ilvl w:val="0"/>
          <w:numId w:val="14"/>
        </w:numPr>
        <w:spacing w:line="240" w:lineRule="auto"/>
      </w:pPr>
      <w:r>
        <w:t>Stiskajte tipku</w:t>
      </w:r>
      <w:r w:rsidR="000228D7">
        <w:t xml:space="preserve"> ENTER dok se ne pozicionirate na posljednji stupac, kada će vas program pitati da li želite unijeti novu stavku.</w:t>
      </w:r>
    </w:p>
    <w:p w14:paraId="2C11F1C0" w14:textId="206E16F3" w:rsidR="000228D7" w:rsidRDefault="000228D7" w:rsidP="000228D7">
      <w:pPr>
        <w:keepNext/>
        <w:jc w:val="center"/>
      </w:pPr>
    </w:p>
    <w:p w14:paraId="5ABB1F75" w14:textId="55FD9F57" w:rsidR="00F50068" w:rsidRDefault="00EF3CA7" w:rsidP="00EF3CA7">
      <w:pPr>
        <w:pStyle w:val="Naslov2"/>
        <w:ind w:left="993" w:hanging="502"/>
      </w:pPr>
      <w:bookmarkStart w:id="15" w:name="_Toc66880070"/>
      <w:r>
        <w:t>UNOS SHEMA KNJIŽENJA</w:t>
      </w:r>
      <w:bookmarkEnd w:id="15"/>
    </w:p>
    <w:p w14:paraId="0493B655" w14:textId="77777777" w:rsidR="00AF29DE" w:rsidRPr="00AF29DE" w:rsidRDefault="00AF29DE" w:rsidP="00AF29DE">
      <w:pPr>
        <w:rPr>
          <w:sz w:val="10"/>
          <w:szCs w:val="10"/>
        </w:rPr>
      </w:pPr>
    </w:p>
    <w:p w14:paraId="279C739D" w14:textId="683533F6" w:rsidR="00AF29DE" w:rsidRDefault="00AF29DE" w:rsidP="00AF29DE">
      <w:r>
        <w:t>U ovom dijelu programu vršite definiranje sheme knjiženja. Shema knjiženja služi za automatsko knjiženje dokumenata koji nastaju u robno-materijalnom knjigovodstvu kao i na maloprodajnim blagajnama.</w:t>
      </w:r>
    </w:p>
    <w:p w14:paraId="380C2747" w14:textId="77777777" w:rsidR="00AF29DE" w:rsidRDefault="00AF29DE" w:rsidP="00AF29DE">
      <w:r>
        <w:lastRenderedPageBreak/>
        <w:t xml:space="preserve">  </w:t>
      </w:r>
    </w:p>
    <w:p w14:paraId="4CF2471F" w14:textId="77777777" w:rsidR="00AF29DE" w:rsidRDefault="00AF29DE" w:rsidP="00AF29DE">
      <w:pPr>
        <w:keepNext/>
        <w:jc w:val="center"/>
      </w:pPr>
      <w:r w:rsidRPr="00AF29DE">
        <w:rPr>
          <w:noProof/>
        </w:rPr>
        <w:drawing>
          <wp:inline distT="0" distB="0" distL="0" distR="0" wp14:anchorId="1FDB1365" wp14:editId="4AD6FE0B">
            <wp:extent cx="4320000" cy="2869200"/>
            <wp:effectExtent l="0" t="0" r="4445"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869200"/>
                    </a:xfrm>
                    <a:prstGeom prst="rect">
                      <a:avLst/>
                    </a:prstGeom>
                  </pic:spPr>
                </pic:pic>
              </a:graphicData>
            </a:graphic>
          </wp:inline>
        </w:drawing>
      </w:r>
    </w:p>
    <w:p w14:paraId="0723F61B" w14:textId="0BB0B4DD" w:rsidR="00AF29DE" w:rsidRDefault="00AF29DE" w:rsidP="00AF29DE">
      <w:pPr>
        <w:pStyle w:val="Opisslike"/>
        <w:jc w:val="center"/>
      </w:pPr>
      <w:r>
        <w:t xml:space="preserve">Slika </w:t>
      </w:r>
      <w:r>
        <w:fldChar w:fldCharType="begin"/>
      </w:r>
      <w:r>
        <w:instrText xml:space="preserve"> SEQ Slika \* ARABIC </w:instrText>
      </w:r>
      <w:r>
        <w:fldChar w:fldCharType="separate"/>
      </w:r>
      <w:r w:rsidR="00921EF6">
        <w:rPr>
          <w:noProof/>
        </w:rPr>
        <w:t>14</w:t>
      </w:r>
      <w:r>
        <w:fldChar w:fldCharType="end"/>
      </w:r>
      <w:r>
        <w:t>: Unos sheme knjiženja za robno-materijalno</w:t>
      </w:r>
    </w:p>
    <w:p w14:paraId="7EBCEC9F" w14:textId="5C175BA7" w:rsidR="00AF29DE" w:rsidRDefault="00AF29DE" w:rsidP="00061FFC">
      <w:pPr>
        <w:jc w:val="both"/>
      </w:pPr>
      <w:r>
        <w:t>U polje dokument upisujete šifru sheme dokumenta, a ako je ostavite prazno i pritisnite tipku ENTER u tom slučaju će se prikazati novi prozor iz kojeg ćete moći izabrati sheme knjiženja.</w:t>
      </w:r>
    </w:p>
    <w:p w14:paraId="1AD45354" w14:textId="701A9CCC" w:rsidR="00AF29DE" w:rsidRDefault="00AF29DE" w:rsidP="00AF29DE">
      <w:pPr>
        <w:keepNext/>
        <w:jc w:val="center"/>
      </w:pPr>
      <w:r w:rsidRPr="00210798">
        <w:rPr>
          <w:rFonts w:cs="Segoe UI"/>
          <w:noProof/>
          <w:lang w:eastAsia="hr-HR"/>
        </w:rPr>
        <w:drawing>
          <wp:inline distT="0" distB="0" distL="0" distR="0" wp14:anchorId="457194CD" wp14:editId="3A6CF87A">
            <wp:extent cx="2159635" cy="2455915"/>
            <wp:effectExtent l="0" t="0" r="0" b="1905"/>
            <wp:docPr id="41" name="Picture 33" descr="C:\Users\andrea\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drea\AppData\Local\Temp\msohtmlclip1\01\clip_image001.png"/>
                    <pic:cNvPicPr>
                      <a:picLocks noChangeAspect="1" noChangeArrowheads="1"/>
                    </pic:cNvPicPr>
                  </pic:nvPicPr>
                  <pic:blipFill>
                    <a:blip r:embed="rId24"/>
                    <a:srcRect/>
                    <a:stretch>
                      <a:fillRect/>
                    </a:stretch>
                  </pic:blipFill>
                  <pic:spPr bwMode="auto">
                    <a:xfrm>
                      <a:off x="0" y="0"/>
                      <a:ext cx="2166877" cy="2464150"/>
                    </a:xfrm>
                    <a:prstGeom prst="rect">
                      <a:avLst/>
                    </a:prstGeom>
                    <a:noFill/>
                    <a:ln w="9525">
                      <a:noFill/>
                      <a:miter lim="800000"/>
                      <a:headEnd/>
                      <a:tailEnd/>
                    </a:ln>
                  </pic:spPr>
                </pic:pic>
              </a:graphicData>
            </a:graphic>
          </wp:inline>
        </w:drawing>
      </w:r>
      <w:r>
        <w:t xml:space="preserve">    </w:t>
      </w:r>
      <w:r w:rsidRPr="00AF29DE">
        <w:rPr>
          <w:noProof/>
        </w:rPr>
        <w:drawing>
          <wp:inline distT="0" distB="0" distL="0" distR="0" wp14:anchorId="5B3335E0" wp14:editId="52FE6D97">
            <wp:extent cx="2160000" cy="24588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458800"/>
                    </a:xfrm>
                    <a:prstGeom prst="rect">
                      <a:avLst/>
                    </a:prstGeom>
                  </pic:spPr>
                </pic:pic>
              </a:graphicData>
            </a:graphic>
          </wp:inline>
        </w:drawing>
      </w:r>
    </w:p>
    <w:p w14:paraId="30CE815B" w14:textId="4230F71A" w:rsidR="00AF29DE" w:rsidRDefault="00AF29DE" w:rsidP="00AF29DE">
      <w:pPr>
        <w:pStyle w:val="Opisslike"/>
        <w:jc w:val="center"/>
      </w:pPr>
      <w:r>
        <w:t xml:space="preserve">Slika </w:t>
      </w:r>
      <w:r>
        <w:fldChar w:fldCharType="begin"/>
      </w:r>
      <w:r>
        <w:instrText xml:space="preserve"> SEQ Slika \* ARABIC </w:instrText>
      </w:r>
      <w:r>
        <w:fldChar w:fldCharType="separate"/>
      </w:r>
      <w:r w:rsidR="00921EF6">
        <w:rPr>
          <w:noProof/>
        </w:rPr>
        <w:t>15</w:t>
      </w:r>
      <w:r>
        <w:fldChar w:fldCharType="end"/>
      </w:r>
      <w:r>
        <w:t>: Pregled dokumenata i tip sloga</w:t>
      </w:r>
    </w:p>
    <w:p w14:paraId="6422EC08" w14:textId="6083BA5E" w:rsidR="00AF29DE" w:rsidRDefault="00AF29DE" w:rsidP="00061FFC">
      <w:pPr>
        <w:jc w:val="both"/>
      </w:pPr>
      <w:r>
        <w:t xml:space="preserve">Kada kliknete na polje tip P.J. otvara se padajući izbornik u kojem možete izabrati tip poslovne jedinice.                             </w:t>
      </w:r>
    </w:p>
    <w:p w14:paraId="2AC5EB24" w14:textId="77777777" w:rsidR="00AF29DE" w:rsidRDefault="00AF29DE" w:rsidP="00061FFC">
      <w:pPr>
        <w:jc w:val="both"/>
      </w:pPr>
      <w:r>
        <w:t>Ako želite ispraviti stavku sheme knjiženja dovoljno je da se pozicionirate ne nekog polje u tablici i da ga ispravite.</w:t>
      </w:r>
    </w:p>
    <w:p w14:paraId="05DA7DB4" w14:textId="77777777" w:rsidR="00AF29DE" w:rsidRDefault="00AF29DE" w:rsidP="00061FFC">
      <w:pPr>
        <w:jc w:val="both"/>
      </w:pPr>
      <w:r>
        <w:lastRenderedPageBreak/>
        <w:t>Način unosa identičan je onom opisanom u prethodnom tekstu „Unos transakcija dnevnog prometa“ za stupce „konto“, „analitika“ i „oznaka“.</w:t>
      </w:r>
    </w:p>
    <w:p w14:paraId="2A1509A8" w14:textId="0F0568FD" w:rsidR="00AF29DE" w:rsidRDefault="00AF29DE" w:rsidP="00061FFC">
      <w:pPr>
        <w:jc w:val="both"/>
      </w:pPr>
      <w:r>
        <w:t>Svaki dokument nastao u programu za robno-materijalno kao i u programu maloprodajne blagajne sadrži točno određena polja u koje se spremaju iznosi dokumenta:</w:t>
      </w:r>
    </w:p>
    <w:p w14:paraId="04202C68" w14:textId="7D782D7C" w:rsidR="00AF29DE" w:rsidRDefault="00AF29DE" w:rsidP="00AF29DE">
      <w:pPr>
        <w:pStyle w:val="Odlomakpopisa"/>
        <w:numPr>
          <w:ilvl w:val="1"/>
          <w:numId w:val="18"/>
        </w:numPr>
      </w:pPr>
      <w:r>
        <w:t>UU : ukupni ulaz</w:t>
      </w:r>
    </w:p>
    <w:p w14:paraId="61543200" w14:textId="6F337A92" w:rsidR="00AF29DE" w:rsidRDefault="00AF29DE" w:rsidP="00AF29DE">
      <w:pPr>
        <w:pStyle w:val="Odlomakpopisa"/>
        <w:numPr>
          <w:ilvl w:val="1"/>
          <w:numId w:val="18"/>
        </w:numPr>
      </w:pPr>
      <w:r>
        <w:t>UOSN: ukupno zbrojene sve porezne osnovice</w:t>
      </w:r>
    </w:p>
    <w:p w14:paraId="760F07E2" w14:textId="38919B04" w:rsidR="00AF29DE" w:rsidRDefault="00AF29DE" w:rsidP="00AF29DE">
      <w:pPr>
        <w:pStyle w:val="Odlomakpopisa"/>
        <w:numPr>
          <w:ilvl w:val="1"/>
          <w:numId w:val="18"/>
        </w:numPr>
      </w:pPr>
      <w:r>
        <w:t>UPDV: ukupno zbrojeni iznosi PDV</w:t>
      </w:r>
      <w:r w:rsidR="00061FFC">
        <w:t>-</w:t>
      </w:r>
      <w:r>
        <w:t>a</w:t>
      </w:r>
    </w:p>
    <w:p w14:paraId="39AE59CB" w14:textId="2B2ADCF7" w:rsidR="00AF29DE" w:rsidRDefault="00AF29DE" w:rsidP="00AF29DE">
      <w:pPr>
        <w:pStyle w:val="Odlomakpopisa"/>
        <w:numPr>
          <w:ilvl w:val="1"/>
          <w:numId w:val="18"/>
        </w:numPr>
      </w:pPr>
      <w:r>
        <w:t>UPNPOSN: ulazna osnovica porezna na potrošnju</w:t>
      </w:r>
    </w:p>
    <w:p w14:paraId="70B7A1C7" w14:textId="23BCD858" w:rsidR="00AF29DE" w:rsidRDefault="00AF29DE" w:rsidP="00AF29DE">
      <w:pPr>
        <w:pStyle w:val="Odlomakpopisa"/>
        <w:numPr>
          <w:ilvl w:val="1"/>
          <w:numId w:val="18"/>
        </w:numPr>
      </w:pPr>
      <w:r>
        <w:t>UPNP: ulazni porez na potrošnju</w:t>
      </w:r>
    </w:p>
    <w:p w14:paraId="4FC631C0" w14:textId="075CF70B" w:rsidR="00AF29DE" w:rsidRDefault="00AF29DE" w:rsidP="00AF29DE">
      <w:pPr>
        <w:pStyle w:val="Odlomakpopisa"/>
        <w:numPr>
          <w:ilvl w:val="1"/>
          <w:numId w:val="18"/>
        </w:numPr>
      </w:pPr>
      <w:r>
        <w:t>UNAK: ulazna neoporeziva naknada</w:t>
      </w:r>
    </w:p>
    <w:p w14:paraId="016F604E" w14:textId="44F4AD63" w:rsidR="00AF29DE" w:rsidRDefault="00AF29DE" w:rsidP="00AF29DE">
      <w:pPr>
        <w:pStyle w:val="Odlomakpopisa"/>
        <w:numPr>
          <w:ilvl w:val="1"/>
          <w:numId w:val="18"/>
        </w:numPr>
      </w:pPr>
      <w:r>
        <w:t>UO1... UO10 – ulazna osnovica za oporezivanje. Broj korespondira rednom broju stope poreza iz šifarnika poreznih stopa</w:t>
      </w:r>
    </w:p>
    <w:p w14:paraId="28CE43BD" w14:textId="79AC8CFF" w:rsidR="00AF29DE" w:rsidRDefault="00AF29DE" w:rsidP="00AF29DE">
      <w:pPr>
        <w:pStyle w:val="Odlomakpopisa"/>
        <w:numPr>
          <w:ilvl w:val="1"/>
          <w:numId w:val="18"/>
        </w:numPr>
      </w:pPr>
      <w:r>
        <w:t>UP1... UP10 – ulazni iznos poreza prema šifarniku poreznih stopa</w:t>
      </w:r>
    </w:p>
    <w:p w14:paraId="0C09745E" w14:textId="362A3B10" w:rsidR="00AF29DE" w:rsidRDefault="00AF29DE" w:rsidP="00AF29DE">
      <w:pPr>
        <w:pStyle w:val="Odlomakpopisa"/>
        <w:numPr>
          <w:ilvl w:val="1"/>
          <w:numId w:val="18"/>
        </w:numPr>
      </w:pPr>
      <w:r>
        <w:t>UNE – ulazno neoporezivo</w:t>
      </w:r>
    </w:p>
    <w:p w14:paraId="61C1FCCC" w14:textId="5B56E13E" w:rsidR="00AF29DE" w:rsidRDefault="00AF29DE" w:rsidP="00AF29DE">
      <w:pPr>
        <w:pStyle w:val="Odlomakpopisa"/>
        <w:numPr>
          <w:ilvl w:val="1"/>
          <w:numId w:val="18"/>
        </w:numPr>
      </w:pPr>
      <w:r>
        <w:t>IU : ukupni izlaz</w:t>
      </w:r>
    </w:p>
    <w:p w14:paraId="6A0BFA9B" w14:textId="0D317BCD" w:rsidR="00AF29DE" w:rsidRDefault="00AF29DE" w:rsidP="00AF29DE">
      <w:pPr>
        <w:pStyle w:val="Odlomakpopisa"/>
        <w:numPr>
          <w:ilvl w:val="1"/>
          <w:numId w:val="18"/>
        </w:numPr>
      </w:pPr>
      <w:r>
        <w:t>IOSN: ukupno zbrojene sve izlazne porezne osnovice</w:t>
      </w:r>
    </w:p>
    <w:p w14:paraId="689A0265" w14:textId="6BAA1143" w:rsidR="00AF29DE" w:rsidRDefault="00AF29DE" w:rsidP="00AF29DE">
      <w:pPr>
        <w:pStyle w:val="Odlomakpopisa"/>
        <w:numPr>
          <w:ilvl w:val="1"/>
          <w:numId w:val="18"/>
        </w:numPr>
      </w:pPr>
      <w:r>
        <w:t>IPDV: ukupno zbrojeni izlazni iznosi PDV</w:t>
      </w:r>
      <w:r w:rsidR="00061FFC">
        <w:t>-</w:t>
      </w:r>
      <w:r>
        <w:t>a</w:t>
      </w:r>
    </w:p>
    <w:p w14:paraId="775AC0B8" w14:textId="174C19BF" w:rsidR="00AF29DE" w:rsidRDefault="00AF29DE" w:rsidP="00AF29DE">
      <w:pPr>
        <w:pStyle w:val="Odlomakpopisa"/>
        <w:numPr>
          <w:ilvl w:val="1"/>
          <w:numId w:val="18"/>
        </w:numPr>
      </w:pPr>
      <w:r>
        <w:t>IPNPOSN: izlazna osnovica porezna na potrošnju</w:t>
      </w:r>
    </w:p>
    <w:p w14:paraId="6FA03F7D" w14:textId="3CCF342C" w:rsidR="00AF29DE" w:rsidRDefault="00AF29DE" w:rsidP="00AF29DE">
      <w:pPr>
        <w:pStyle w:val="Odlomakpopisa"/>
        <w:numPr>
          <w:ilvl w:val="1"/>
          <w:numId w:val="18"/>
        </w:numPr>
      </w:pPr>
      <w:r>
        <w:t>IPNP: izlazni porez na potrošnju</w:t>
      </w:r>
    </w:p>
    <w:p w14:paraId="71B086EF" w14:textId="4B98CFF2" w:rsidR="00AF29DE" w:rsidRDefault="00AF29DE" w:rsidP="00AF29DE">
      <w:pPr>
        <w:pStyle w:val="Odlomakpopisa"/>
        <w:numPr>
          <w:ilvl w:val="1"/>
          <w:numId w:val="18"/>
        </w:numPr>
      </w:pPr>
      <w:r>
        <w:t>INAK: izlazna neoporeziva naknada</w:t>
      </w:r>
    </w:p>
    <w:p w14:paraId="1C3567A7" w14:textId="6E145BF6" w:rsidR="00AF29DE" w:rsidRDefault="00AF29DE" w:rsidP="00AF29DE">
      <w:pPr>
        <w:pStyle w:val="Odlomakpopisa"/>
        <w:numPr>
          <w:ilvl w:val="1"/>
          <w:numId w:val="18"/>
        </w:numPr>
      </w:pPr>
      <w:r>
        <w:t>IO1... IO10 – izlazna osnovica za oporezivanje. Broj je šifra stope poreza.</w:t>
      </w:r>
    </w:p>
    <w:p w14:paraId="47D629A4" w14:textId="766536A4" w:rsidR="00AF29DE" w:rsidRDefault="00AF29DE" w:rsidP="00AF29DE">
      <w:pPr>
        <w:pStyle w:val="Odlomakpopisa"/>
        <w:numPr>
          <w:ilvl w:val="1"/>
          <w:numId w:val="18"/>
        </w:numPr>
      </w:pPr>
      <w:r>
        <w:t>IP1... IP10 – izlazni iznos poreza prema šifarniku poreznih stopa</w:t>
      </w:r>
    </w:p>
    <w:p w14:paraId="7E08465A" w14:textId="57DD82C2" w:rsidR="00AF29DE" w:rsidRDefault="00AF29DE" w:rsidP="00AF29DE">
      <w:pPr>
        <w:pStyle w:val="Odlomakpopisa"/>
        <w:numPr>
          <w:ilvl w:val="1"/>
          <w:numId w:val="18"/>
        </w:numPr>
      </w:pPr>
      <w:r>
        <w:t>INE – izlazno neoporezivo</w:t>
      </w:r>
    </w:p>
    <w:p w14:paraId="1E7FD95E" w14:textId="1E8700C8" w:rsidR="00AF29DE" w:rsidRDefault="00AF29DE" w:rsidP="00AF29DE">
      <w:pPr>
        <w:pStyle w:val="Odlomakpopisa"/>
        <w:numPr>
          <w:ilvl w:val="1"/>
          <w:numId w:val="18"/>
        </w:numPr>
      </w:pPr>
      <w:r>
        <w:t>NV – nabavna vrijednost robe</w:t>
      </w:r>
    </w:p>
    <w:p w14:paraId="29C2A991" w14:textId="67322C53" w:rsidR="00AF29DE" w:rsidRDefault="00AF29DE" w:rsidP="00AF29DE">
      <w:pPr>
        <w:pStyle w:val="Odlomakpopisa"/>
        <w:numPr>
          <w:ilvl w:val="1"/>
          <w:numId w:val="18"/>
        </w:numPr>
      </w:pPr>
      <w:r>
        <w:t>RABAT – iznos rabata (popusta) s PDV-om</w:t>
      </w:r>
    </w:p>
    <w:p w14:paraId="2BEFDEEB" w14:textId="5AB0E857" w:rsidR="00AF29DE" w:rsidRDefault="00AF29DE" w:rsidP="00AF29DE">
      <w:pPr>
        <w:pStyle w:val="Odlomakpopisa"/>
        <w:numPr>
          <w:ilvl w:val="1"/>
          <w:numId w:val="18"/>
        </w:numPr>
      </w:pPr>
      <w:r>
        <w:t>RABOSN – iznos rabata bez PDV-a</w:t>
      </w:r>
    </w:p>
    <w:p w14:paraId="2C479C8A" w14:textId="4BB707F4" w:rsidR="00AF29DE" w:rsidRDefault="00AF29DE" w:rsidP="00AF29DE">
      <w:pPr>
        <w:pStyle w:val="Odlomakpopisa"/>
        <w:numPr>
          <w:ilvl w:val="1"/>
          <w:numId w:val="18"/>
        </w:numPr>
      </w:pPr>
      <w:r>
        <w:t>RABPDV – PDV u rabatu</w:t>
      </w:r>
    </w:p>
    <w:p w14:paraId="524D1254" w14:textId="5790AE49" w:rsidR="00AF29DE" w:rsidRDefault="00AF29DE" w:rsidP="00AF29DE">
      <w:pPr>
        <w:pStyle w:val="Odlomakpopisa"/>
        <w:numPr>
          <w:ilvl w:val="1"/>
          <w:numId w:val="18"/>
        </w:numPr>
      </w:pPr>
      <w:r>
        <w:t>ODB – iznos odobrenja</w:t>
      </w:r>
    </w:p>
    <w:p w14:paraId="71C50332" w14:textId="23EE22CC" w:rsidR="00AF29DE" w:rsidRDefault="00AF29DE" w:rsidP="00AF29DE">
      <w:pPr>
        <w:pStyle w:val="Odlomakpopisa"/>
        <w:numPr>
          <w:ilvl w:val="1"/>
          <w:numId w:val="18"/>
        </w:numPr>
      </w:pPr>
      <w:r>
        <w:t>ODBOSN – iznos odobrenja bez PDV</w:t>
      </w:r>
      <w:r w:rsidR="00061FFC">
        <w:t>-</w:t>
      </w:r>
      <w:r>
        <w:t>a</w:t>
      </w:r>
    </w:p>
    <w:p w14:paraId="2E187779" w14:textId="19481B30" w:rsidR="00AF29DE" w:rsidRDefault="00AF29DE" w:rsidP="00AF29DE">
      <w:pPr>
        <w:pStyle w:val="Odlomakpopisa"/>
        <w:numPr>
          <w:ilvl w:val="1"/>
          <w:numId w:val="18"/>
        </w:numPr>
      </w:pPr>
      <w:r>
        <w:t>ODBPDV – PDV u odobrenju</w:t>
      </w:r>
    </w:p>
    <w:p w14:paraId="7BAC1C6B" w14:textId="3201AEC2" w:rsidR="00AF29DE" w:rsidRDefault="00AF29DE" w:rsidP="00AF29DE">
      <w:pPr>
        <w:pStyle w:val="Odlomakpopisa"/>
        <w:numPr>
          <w:ilvl w:val="1"/>
          <w:numId w:val="18"/>
        </w:numPr>
      </w:pPr>
      <w:r>
        <w:t>ZT – iznos zavisnog troška</w:t>
      </w:r>
    </w:p>
    <w:p w14:paraId="14CB2F4F" w14:textId="1B85B4EC" w:rsidR="00AF29DE" w:rsidRDefault="00AF29DE" w:rsidP="00AF29DE">
      <w:pPr>
        <w:pStyle w:val="Odlomakpopisa"/>
        <w:numPr>
          <w:ilvl w:val="1"/>
          <w:numId w:val="18"/>
        </w:numPr>
      </w:pPr>
      <w:r>
        <w:t>DT – dodatni trošak – naknada za prirodne sokove</w:t>
      </w:r>
    </w:p>
    <w:p w14:paraId="51E295AE" w14:textId="0E2BC534" w:rsidR="00AF29DE" w:rsidRDefault="00AF29DE" w:rsidP="00AF29DE">
      <w:pPr>
        <w:pStyle w:val="Odlomakpopisa"/>
        <w:numPr>
          <w:ilvl w:val="1"/>
          <w:numId w:val="18"/>
        </w:numPr>
      </w:pPr>
      <w:r>
        <w:t>IV – iznos u valuti</w:t>
      </w:r>
    </w:p>
    <w:p w14:paraId="7C9525F3" w14:textId="7A33D453" w:rsidR="00AF29DE" w:rsidRDefault="00AF29DE" w:rsidP="00AF29DE">
      <w:pPr>
        <w:pStyle w:val="Odlomakpopisa"/>
        <w:numPr>
          <w:ilvl w:val="1"/>
          <w:numId w:val="18"/>
        </w:numPr>
      </w:pPr>
      <w:r>
        <w:t>DOKBROJ – redni broj rate kredita</w:t>
      </w:r>
    </w:p>
    <w:p w14:paraId="00DDD125" w14:textId="5162B68F" w:rsidR="00AF29DE" w:rsidRDefault="00AF29DE" w:rsidP="00AF29DE">
      <w:pPr>
        <w:pStyle w:val="Odlomakpopisa"/>
        <w:numPr>
          <w:ilvl w:val="1"/>
          <w:numId w:val="18"/>
        </w:numPr>
      </w:pPr>
      <w:r>
        <w:t xml:space="preserve">ZAGDATUM – datum rate </w:t>
      </w:r>
    </w:p>
    <w:p w14:paraId="58AD2147" w14:textId="77777777" w:rsidR="00AF29DE" w:rsidRDefault="00AF29DE" w:rsidP="00061FFC">
      <w:pPr>
        <w:jc w:val="both"/>
      </w:pPr>
      <w:r>
        <w:t>Ako želite unijeti novu stavku u sheme knjiženja, pozicionirajte se na zadnju stavku sheme i na polje osnovica i pritisnite tipku ENTER, u tom slučaju dobit će poruku „Želite li dodati novu stavku?“ . Ako želite pritisnite DA,  a ako ne pritisnite tipku NE.</w:t>
      </w:r>
    </w:p>
    <w:p w14:paraId="04E27A6A" w14:textId="7E769062" w:rsidR="00AF29DE" w:rsidRDefault="00AF29DE" w:rsidP="00061FFC">
      <w:pPr>
        <w:jc w:val="both"/>
      </w:pPr>
      <w:r>
        <w:t>Ako želite obrisat stavku,</w:t>
      </w:r>
      <w:r w:rsidR="00061FFC">
        <w:t xml:space="preserve"> </w:t>
      </w:r>
      <w:r>
        <w:t>odaberete stavku koji želi</w:t>
      </w:r>
      <w:r w:rsidR="00061FFC">
        <w:t>t</w:t>
      </w:r>
      <w:r>
        <w:t>e i pritisnete tip</w:t>
      </w:r>
      <w:r w:rsidR="00061FFC">
        <w:t>k</w:t>
      </w:r>
      <w:r>
        <w:t>u „Obriši stavku“ .</w:t>
      </w:r>
    </w:p>
    <w:p w14:paraId="7DD6A88A" w14:textId="05369057" w:rsidR="00AF29DE" w:rsidRDefault="00AF29DE" w:rsidP="00061FFC">
      <w:pPr>
        <w:jc w:val="both"/>
      </w:pPr>
      <w:r>
        <w:lastRenderedPageBreak/>
        <w:t>U donjem dijelu nalaze se iznosi koji se nalaze na postojećim dokumentima odabrane vrste, kako biste jednostavnije pronašli oznaku</w:t>
      </w:r>
      <w:r w:rsidR="00061FFC">
        <w:t>.</w:t>
      </w:r>
    </w:p>
    <w:p w14:paraId="52118560" w14:textId="77777777" w:rsidR="00061FFC" w:rsidRPr="00AF29DE" w:rsidRDefault="00061FFC" w:rsidP="00061FFC">
      <w:pPr>
        <w:jc w:val="both"/>
      </w:pPr>
    </w:p>
    <w:p w14:paraId="7E32B378" w14:textId="51D8AE1B" w:rsidR="00F50068" w:rsidRDefault="00EF3CA7" w:rsidP="00EF3CA7">
      <w:pPr>
        <w:pStyle w:val="Naslov2"/>
        <w:ind w:left="993" w:hanging="502"/>
      </w:pPr>
      <w:bookmarkStart w:id="16" w:name="_Toc66880071"/>
      <w:r>
        <w:t>KREIRANJE KORISNIČKIH IZVJEŠTAJA</w:t>
      </w:r>
      <w:bookmarkEnd w:id="16"/>
    </w:p>
    <w:p w14:paraId="009C1A3A" w14:textId="7FA6E36E" w:rsidR="0018684F" w:rsidRPr="0018684F" w:rsidRDefault="0018684F" w:rsidP="0018684F">
      <w:pPr>
        <w:rPr>
          <w:sz w:val="10"/>
          <w:szCs w:val="10"/>
        </w:rPr>
      </w:pPr>
    </w:p>
    <w:p w14:paraId="7FF0A91B" w14:textId="77777777" w:rsidR="0018684F" w:rsidRDefault="0018684F" w:rsidP="0018684F">
      <w:r>
        <w:t>Ovdje možete napraviti sami svoj izvještaj koji će uključivati konta koja želite. To tako da se najprije unese naziv izvještaja, gdje se odredi broj  i naslov izvještaja. Oznaka nije obavezna.</w:t>
      </w:r>
    </w:p>
    <w:p w14:paraId="340D05BA" w14:textId="2805BCD7" w:rsidR="0018684F" w:rsidRDefault="0018684F" w:rsidP="0018684F">
      <w:pPr>
        <w:keepNext/>
        <w:ind w:right="-705" w:hanging="709"/>
        <w:jc w:val="center"/>
      </w:pPr>
      <w:r w:rsidRPr="0018684F">
        <w:rPr>
          <w:noProof/>
        </w:rPr>
        <w:drawing>
          <wp:inline distT="0" distB="0" distL="0" distR="0" wp14:anchorId="7AE09E96" wp14:editId="45187902">
            <wp:extent cx="3139048" cy="2371725"/>
            <wp:effectExtent l="0" t="0" r="444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1894" cy="2373875"/>
                    </a:xfrm>
                    <a:prstGeom prst="rect">
                      <a:avLst/>
                    </a:prstGeom>
                  </pic:spPr>
                </pic:pic>
              </a:graphicData>
            </a:graphic>
          </wp:inline>
        </w:drawing>
      </w:r>
      <w:r>
        <w:t xml:space="preserve">  </w:t>
      </w:r>
      <w:r w:rsidRPr="0018684F">
        <w:rPr>
          <w:noProof/>
        </w:rPr>
        <w:drawing>
          <wp:inline distT="0" distB="0" distL="0" distR="0" wp14:anchorId="7F2A3A5A" wp14:editId="52C70756">
            <wp:extent cx="3147344" cy="237143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9585" cy="2380653"/>
                    </a:xfrm>
                    <a:prstGeom prst="rect">
                      <a:avLst/>
                    </a:prstGeom>
                  </pic:spPr>
                </pic:pic>
              </a:graphicData>
            </a:graphic>
          </wp:inline>
        </w:drawing>
      </w:r>
    </w:p>
    <w:p w14:paraId="72A1828A" w14:textId="07F6EDBD" w:rsidR="0018684F" w:rsidRDefault="0018684F" w:rsidP="0018684F">
      <w:pPr>
        <w:pStyle w:val="Opisslike"/>
        <w:jc w:val="center"/>
      </w:pPr>
      <w:r>
        <w:t xml:space="preserve">Slika </w:t>
      </w:r>
      <w:r>
        <w:fldChar w:fldCharType="begin"/>
      </w:r>
      <w:r>
        <w:instrText xml:space="preserve"> SEQ Slika \* ARABIC </w:instrText>
      </w:r>
      <w:r>
        <w:fldChar w:fldCharType="separate"/>
      </w:r>
      <w:r w:rsidR="00921EF6">
        <w:rPr>
          <w:noProof/>
        </w:rPr>
        <w:t>16</w:t>
      </w:r>
      <w:r>
        <w:fldChar w:fldCharType="end"/>
      </w:r>
      <w:r>
        <w:t>: Kreiranje korisničkih izvještaja</w:t>
      </w:r>
    </w:p>
    <w:p w14:paraId="3821082F" w14:textId="4B8D8B05" w:rsidR="0018684F" w:rsidRDefault="0018684F" w:rsidP="0018684F">
      <w:r>
        <w:t>Zatim se unose stavke konta koja ulaze u izvještaj</w:t>
      </w:r>
      <w:r w:rsidR="006A0A9C">
        <w:t xml:space="preserve">. </w:t>
      </w:r>
      <w:r>
        <w:t xml:space="preserve">Za svaku stavku unesite broj izvještaja, te konto koji ulazi u izvještaj. Upišite vrstu konta prema legendi. Oznaka i kolona su polja potrebna samo ako pripremate izvještaj KPI.  </w:t>
      </w:r>
    </w:p>
    <w:p w14:paraId="406FF44A" w14:textId="1C4F1155" w:rsidR="0018684F" w:rsidRDefault="006A0A9C" w:rsidP="0018684F">
      <w:r>
        <w:t>Izvještajima se može pristupiti u</w:t>
      </w:r>
      <w:r w:rsidR="0018684F">
        <w:t xml:space="preserve"> izborniku „Izvještaji“ te odaberite „Korisnički izvještaji“.</w:t>
      </w:r>
    </w:p>
    <w:p w14:paraId="205898F0" w14:textId="77777777" w:rsidR="006A0A9C" w:rsidRPr="0018684F" w:rsidRDefault="006A0A9C" w:rsidP="0018684F"/>
    <w:p w14:paraId="2036B756" w14:textId="01EFE55D" w:rsidR="00F50068" w:rsidRDefault="00EF3CA7" w:rsidP="00EF3CA7">
      <w:pPr>
        <w:pStyle w:val="Naslov2"/>
        <w:ind w:left="993" w:hanging="502"/>
      </w:pPr>
      <w:bookmarkStart w:id="17" w:name="_Toc66880072"/>
      <w:r>
        <w:t>OBRAČUN KAMATE</w:t>
      </w:r>
      <w:bookmarkEnd w:id="17"/>
    </w:p>
    <w:p w14:paraId="2FF44E57" w14:textId="77777777" w:rsidR="006A0A9C" w:rsidRPr="006A0A9C" w:rsidRDefault="006A0A9C" w:rsidP="006A0A9C">
      <w:pPr>
        <w:rPr>
          <w:sz w:val="10"/>
          <w:szCs w:val="10"/>
        </w:rPr>
      </w:pPr>
    </w:p>
    <w:p w14:paraId="6B3EE0C6" w14:textId="2A9FC3B0" w:rsidR="006A0A9C" w:rsidRDefault="006A0A9C" w:rsidP="006A0A9C">
      <w:r>
        <w:t>Za obračun kamata na potraživanja prema kupcu upišite:</w:t>
      </w:r>
    </w:p>
    <w:p w14:paraId="4E22FB0C" w14:textId="5E450994" w:rsidR="006A0A9C" w:rsidRDefault="006A0A9C" w:rsidP="006A0A9C">
      <w:pPr>
        <w:pStyle w:val="Odlomakpopisa"/>
        <w:numPr>
          <w:ilvl w:val="0"/>
          <w:numId w:val="19"/>
        </w:numPr>
      </w:pPr>
      <w:r>
        <w:t>Datum obračuna – datum do kojeg se računaju kamate</w:t>
      </w:r>
    </w:p>
    <w:p w14:paraId="198D55E6" w14:textId="46559D46" w:rsidR="006A0A9C" w:rsidRDefault="006A0A9C" w:rsidP="006A0A9C">
      <w:pPr>
        <w:pStyle w:val="Odlomakpopisa"/>
        <w:numPr>
          <w:ilvl w:val="0"/>
          <w:numId w:val="19"/>
        </w:numPr>
      </w:pPr>
      <w:r>
        <w:t xml:space="preserve">Vrsta kamate: </w:t>
      </w:r>
    </w:p>
    <w:p w14:paraId="5D7F7253" w14:textId="0CD93072" w:rsidR="006A0A9C" w:rsidRDefault="006A0A9C" w:rsidP="006A0A9C">
      <w:pPr>
        <w:pStyle w:val="Odlomakpopisa"/>
        <w:numPr>
          <w:ilvl w:val="1"/>
          <w:numId w:val="19"/>
        </w:numPr>
      </w:pPr>
      <w:r>
        <w:t>Zatezna – program automatski povlači propisanu zateznu kamatnu stopu</w:t>
      </w:r>
    </w:p>
    <w:p w14:paraId="03242D81" w14:textId="15DC55AD" w:rsidR="006A0A9C" w:rsidRDefault="006A0A9C" w:rsidP="006A0A9C">
      <w:pPr>
        <w:pStyle w:val="Odlomakpopisa"/>
        <w:numPr>
          <w:ilvl w:val="1"/>
          <w:numId w:val="19"/>
        </w:numPr>
      </w:pPr>
      <w:r>
        <w:t>Redovna – upišite ugovornu kamatnu stopu</w:t>
      </w:r>
    </w:p>
    <w:p w14:paraId="49AB7345" w14:textId="46F01B1B" w:rsidR="006A0A9C" w:rsidRDefault="006A0A9C" w:rsidP="006A0A9C">
      <w:pPr>
        <w:pStyle w:val="Odlomakpopisa"/>
        <w:numPr>
          <w:ilvl w:val="0"/>
          <w:numId w:val="19"/>
        </w:numPr>
      </w:pPr>
      <w:r>
        <w:t>Konto kupca</w:t>
      </w:r>
    </w:p>
    <w:p w14:paraId="044CAA89" w14:textId="72A30C28" w:rsidR="006A0A9C" w:rsidRDefault="006A0A9C" w:rsidP="006A0A9C">
      <w:pPr>
        <w:pStyle w:val="Odlomakpopisa"/>
        <w:numPr>
          <w:ilvl w:val="0"/>
          <w:numId w:val="19"/>
        </w:numPr>
      </w:pPr>
      <w:r>
        <w:t>Analitički konto – OIB kupca</w:t>
      </w:r>
    </w:p>
    <w:p w14:paraId="7416582F" w14:textId="26FDCE70" w:rsidR="0068198A" w:rsidRDefault="0068198A" w:rsidP="006A0A9C">
      <w:pPr>
        <w:pStyle w:val="Odlomakpopisa"/>
        <w:numPr>
          <w:ilvl w:val="0"/>
          <w:numId w:val="19"/>
        </w:numPr>
      </w:pPr>
      <w:r>
        <w:t xml:space="preserve">Obračun se može vršiti po datumu </w:t>
      </w:r>
    </w:p>
    <w:p w14:paraId="71E55AB4" w14:textId="1EAB284C" w:rsidR="0068198A" w:rsidRDefault="0068198A" w:rsidP="0068198A">
      <w:pPr>
        <w:pStyle w:val="Odlomakpopisa"/>
        <w:numPr>
          <w:ilvl w:val="1"/>
          <w:numId w:val="19"/>
        </w:numPr>
      </w:pPr>
      <w:r>
        <w:t>Knjiženja</w:t>
      </w:r>
    </w:p>
    <w:p w14:paraId="4B044921" w14:textId="34B3D6A3" w:rsidR="0068198A" w:rsidRDefault="0068198A" w:rsidP="0068198A">
      <w:pPr>
        <w:pStyle w:val="Odlomakpopisa"/>
        <w:numPr>
          <w:ilvl w:val="1"/>
          <w:numId w:val="19"/>
        </w:numPr>
      </w:pPr>
      <w:r>
        <w:lastRenderedPageBreak/>
        <w:t>Dokumenta - originalnom datumu računa</w:t>
      </w:r>
    </w:p>
    <w:p w14:paraId="4EA8687F" w14:textId="271B3A89" w:rsidR="0068198A" w:rsidRDefault="0068198A" w:rsidP="0068198A">
      <w:pPr>
        <w:pStyle w:val="Odlomakpopisa"/>
        <w:numPr>
          <w:ilvl w:val="1"/>
          <w:numId w:val="19"/>
        </w:numPr>
      </w:pPr>
      <w:r>
        <w:t>Valute – datumu dospijeća računa</w:t>
      </w:r>
    </w:p>
    <w:p w14:paraId="2992A7F0" w14:textId="5AA160A7" w:rsidR="006A0A9C" w:rsidRDefault="006A0A9C" w:rsidP="006A0A9C">
      <w:pPr>
        <w:pStyle w:val="Odlomakpopisa"/>
        <w:numPr>
          <w:ilvl w:val="0"/>
          <w:numId w:val="19"/>
        </w:numPr>
      </w:pPr>
      <w:r>
        <w:t>Period obračuna teče od prvog nezatvorenog računa sa financijske kartice kupca</w:t>
      </w:r>
    </w:p>
    <w:p w14:paraId="414A608B" w14:textId="1BF31E85" w:rsidR="006A0A9C" w:rsidRDefault="006A0A9C" w:rsidP="0068198A">
      <w:pPr>
        <w:keepNext/>
        <w:ind w:right="4"/>
        <w:jc w:val="center"/>
      </w:pPr>
      <w:r w:rsidRPr="006A0A9C">
        <w:rPr>
          <w:noProof/>
        </w:rPr>
        <w:drawing>
          <wp:inline distT="0" distB="0" distL="0" distR="0" wp14:anchorId="765D361D" wp14:editId="18146675">
            <wp:extent cx="3714750" cy="2933479"/>
            <wp:effectExtent l="0" t="0" r="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8670" cy="2944472"/>
                    </a:xfrm>
                    <a:prstGeom prst="rect">
                      <a:avLst/>
                    </a:prstGeom>
                  </pic:spPr>
                </pic:pic>
              </a:graphicData>
            </a:graphic>
          </wp:inline>
        </w:drawing>
      </w:r>
      <w:r>
        <w:t xml:space="preserve"> </w:t>
      </w:r>
      <w:r w:rsidRPr="006A0A9C">
        <w:t xml:space="preserve"> </w:t>
      </w:r>
      <w:r w:rsidRPr="006A0A9C">
        <w:rPr>
          <w:noProof/>
        </w:rPr>
        <w:drawing>
          <wp:inline distT="0" distB="0" distL="0" distR="0" wp14:anchorId="3B4F233B" wp14:editId="66075F94">
            <wp:extent cx="2080800" cy="29340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0800" cy="2934000"/>
                    </a:xfrm>
                    <a:prstGeom prst="rect">
                      <a:avLst/>
                    </a:prstGeom>
                  </pic:spPr>
                </pic:pic>
              </a:graphicData>
            </a:graphic>
          </wp:inline>
        </w:drawing>
      </w:r>
    </w:p>
    <w:p w14:paraId="5D6699DF" w14:textId="2602DFFD" w:rsidR="006A0A9C" w:rsidRDefault="006A0A9C" w:rsidP="006A0A9C">
      <w:pPr>
        <w:pStyle w:val="Opisslike"/>
        <w:jc w:val="center"/>
      </w:pPr>
      <w:r>
        <w:t xml:space="preserve">Slika </w:t>
      </w:r>
      <w:r>
        <w:fldChar w:fldCharType="begin"/>
      </w:r>
      <w:r>
        <w:instrText xml:space="preserve"> SEQ Slika \* ARABIC </w:instrText>
      </w:r>
      <w:r>
        <w:fldChar w:fldCharType="separate"/>
      </w:r>
      <w:r w:rsidR="00921EF6">
        <w:rPr>
          <w:noProof/>
        </w:rPr>
        <w:t>17</w:t>
      </w:r>
      <w:r>
        <w:fldChar w:fldCharType="end"/>
      </w:r>
      <w:r>
        <w:t>: Obračun kamata</w:t>
      </w:r>
    </w:p>
    <w:p w14:paraId="45151989" w14:textId="0472F35F" w:rsidR="006A0A9C" w:rsidRDefault="002E31C3" w:rsidP="006A0A9C">
      <w:r>
        <w:t>Ako želite mijenjati stavke obračuna koje su povučene iz kartice kupca, odaberite list „Obračun“ na vrhu stranice. Tu možete promijeniti svaku pojedinačnu stavku obračuna, brisati postojeće ili dodavati nove.</w:t>
      </w:r>
    </w:p>
    <w:p w14:paraId="48EF3F87" w14:textId="1E5788E0" w:rsidR="002E31C3" w:rsidRDefault="002E31C3" w:rsidP="006A0A9C">
      <w:r>
        <w:t>Za ispis obračuna pritisnite na dugme „Obračun i ispis“.</w:t>
      </w:r>
    </w:p>
    <w:p w14:paraId="1D140CE1" w14:textId="77777777" w:rsidR="0068198A" w:rsidRPr="006A0A9C" w:rsidRDefault="0068198A" w:rsidP="006A0A9C"/>
    <w:p w14:paraId="77D919AF" w14:textId="0DC8984C" w:rsidR="00F50068" w:rsidRDefault="00EF3CA7" w:rsidP="00EF3CA7">
      <w:pPr>
        <w:pStyle w:val="Naslov2"/>
        <w:ind w:left="993" w:hanging="502"/>
      </w:pPr>
      <w:bookmarkStart w:id="18" w:name="_Toc66880073"/>
      <w:r>
        <w:t>UNOS DUGOTRAJNE IMOVINE</w:t>
      </w:r>
      <w:bookmarkEnd w:id="18"/>
    </w:p>
    <w:p w14:paraId="63874498" w14:textId="452038C6" w:rsidR="00921EF6" w:rsidRPr="00921EF6" w:rsidRDefault="00921EF6" w:rsidP="00921EF6">
      <w:pPr>
        <w:rPr>
          <w:sz w:val="10"/>
          <w:szCs w:val="10"/>
        </w:rPr>
      </w:pPr>
    </w:p>
    <w:p w14:paraId="002EDB27" w14:textId="3307F1DE" w:rsidR="00921EF6" w:rsidRDefault="00921EF6" w:rsidP="00921EF6">
      <w:r>
        <w:t>Ovdje se evidentira dugotrajna imovina.  Izrada popisa osnovnih sredstava podloga je za obračun amortizacije.</w:t>
      </w:r>
    </w:p>
    <w:p w14:paraId="4D217E70" w14:textId="77777777" w:rsidR="00921EF6" w:rsidRDefault="00921EF6" w:rsidP="00921EF6">
      <w:pPr>
        <w:keepNext/>
        <w:jc w:val="center"/>
      </w:pPr>
      <w:r w:rsidRPr="00921EF6">
        <w:rPr>
          <w:noProof/>
        </w:rPr>
        <w:lastRenderedPageBreak/>
        <w:drawing>
          <wp:inline distT="0" distB="0" distL="0" distR="0" wp14:anchorId="4B84043C" wp14:editId="4A88A405">
            <wp:extent cx="4320000" cy="2988000"/>
            <wp:effectExtent l="0" t="0" r="4445"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2988000"/>
                    </a:xfrm>
                    <a:prstGeom prst="rect">
                      <a:avLst/>
                    </a:prstGeom>
                  </pic:spPr>
                </pic:pic>
              </a:graphicData>
            </a:graphic>
          </wp:inline>
        </w:drawing>
      </w:r>
    </w:p>
    <w:p w14:paraId="015CFA75" w14:textId="3DE8138B" w:rsidR="00921EF6" w:rsidRPr="00921EF6" w:rsidRDefault="00921EF6" w:rsidP="00921EF6">
      <w:pPr>
        <w:pStyle w:val="Opisslike"/>
        <w:jc w:val="center"/>
      </w:pPr>
      <w:r>
        <w:t xml:space="preserve">Slika </w:t>
      </w:r>
      <w:r>
        <w:fldChar w:fldCharType="begin"/>
      </w:r>
      <w:r>
        <w:instrText xml:space="preserve"> SEQ Slika \* ARABIC </w:instrText>
      </w:r>
      <w:r>
        <w:fldChar w:fldCharType="separate"/>
      </w:r>
      <w:r>
        <w:rPr>
          <w:noProof/>
        </w:rPr>
        <w:t>18</w:t>
      </w:r>
      <w:r>
        <w:fldChar w:fldCharType="end"/>
      </w:r>
      <w:r>
        <w:t>: Unos osnovnih sredstava</w:t>
      </w:r>
    </w:p>
    <w:p w14:paraId="0CB838FD" w14:textId="56898480" w:rsidR="00EF3CA7" w:rsidRDefault="00EF3CA7" w:rsidP="00EF3CA7">
      <w:pPr>
        <w:pStyle w:val="Naslov2"/>
        <w:ind w:left="993" w:hanging="502"/>
      </w:pPr>
      <w:bookmarkStart w:id="19" w:name="_Toc66880074"/>
      <w:r>
        <w:t>OBRAČUN AMORTIZACIJE</w:t>
      </w:r>
      <w:bookmarkEnd w:id="19"/>
    </w:p>
    <w:p w14:paraId="74AD0E8B" w14:textId="41514817" w:rsidR="00AB30D7" w:rsidRPr="00AB30D7" w:rsidRDefault="00AB30D7" w:rsidP="00AB30D7">
      <w:pPr>
        <w:rPr>
          <w:sz w:val="10"/>
          <w:szCs w:val="10"/>
        </w:rPr>
      </w:pPr>
    </w:p>
    <w:p w14:paraId="66477983" w14:textId="5EC00DC1" w:rsidR="00AB30D7" w:rsidRPr="00AB30D7" w:rsidRDefault="00AB30D7" w:rsidP="00AB30D7">
      <w:r>
        <w:t>Služi za obračun amortizacije dugotrajne imovine</w:t>
      </w:r>
    </w:p>
    <w:p w14:paraId="683AB04D" w14:textId="4860854E" w:rsidR="00EF3CA7" w:rsidRDefault="00EF3CA7" w:rsidP="00EF3CA7">
      <w:pPr>
        <w:pStyle w:val="Naslov2"/>
        <w:ind w:left="993" w:hanging="502"/>
      </w:pPr>
      <w:bookmarkStart w:id="20" w:name="_Toc66880075"/>
      <w:r>
        <w:t>AMORTIZACIJA PO POSLOVNOJ JEDINICI</w:t>
      </w:r>
      <w:bookmarkEnd w:id="20"/>
    </w:p>
    <w:p w14:paraId="39E6D9C1" w14:textId="77777777" w:rsidR="003A4B3F" w:rsidRPr="003A4B3F" w:rsidRDefault="003A4B3F" w:rsidP="003A4B3F"/>
    <w:p w14:paraId="11560A24" w14:textId="39559160" w:rsidR="00F50068" w:rsidRDefault="00F50068" w:rsidP="00577E2B">
      <w:pPr>
        <w:pStyle w:val="Naslov1"/>
      </w:pPr>
      <w:bookmarkStart w:id="21" w:name="_Toc66880076"/>
      <w:r w:rsidRPr="00577E2B">
        <w:t>PREGLED</w:t>
      </w:r>
      <w:bookmarkEnd w:id="21"/>
    </w:p>
    <w:p w14:paraId="5EFA1A19" w14:textId="4F20D834" w:rsidR="00EF3CA7" w:rsidRDefault="00EF3CA7" w:rsidP="00EF3CA7">
      <w:pPr>
        <w:pStyle w:val="Naslov2"/>
        <w:numPr>
          <w:ilvl w:val="0"/>
          <w:numId w:val="4"/>
        </w:numPr>
        <w:ind w:left="993" w:hanging="502"/>
      </w:pPr>
      <w:bookmarkStart w:id="22" w:name="_Toc66880077"/>
      <w:r>
        <w:t>PREGLED KONTNOG PLANA</w:t>
      </w:r>
      <w:bookmarkEnd w:id="22"/>
    </w:p>
    <w:p w14:paraId="3A13310A" w14:textId="0D4D1791" w:rsidR="00955F9A" w:rsidRPr="00955F9A" w:rsidRDefault="00955F9A" w:rsidP="00955F9A">
      <w:pPr>
        <w:rPr>
          <w:sz w:val="10"/>
          <w:szCs w:val="10"/>
        </w:rPr>
      </w:pPr>
    </w:p>
    <w:p w14:paraId="047440CA" w14:textId="7EDAD925" w:rsidR="00955F9A" w:rsidRPr="00AB30D7" w:rsidRDefault="00955F9A" w:rsidP="00955F9A">
      <w:r>
        <w:t>Daje popis konta računskog plana</w:t>
      </w:r>
    </w:p>
    <w:p w14:paraId="618DBB5D" w14:textId="77777777" w:rsidR="00955F9A" w:rsidRPr="00955F9A" w:rsidRDefault="00955F9A" w:rsidP="00955F9A"/>
    <w:p w14:paraId="3BC81CE8" w14:textId="79B29B20" w:rsidR="00EF3CA7" w:rsidRDefault="00EF3CA7" w:rsidP="00EF3CA7">
      <w:pPr>
        <w:pStyle w:val="Naslov2"/>
        <w:ind w:left="993" w:hanging="502"/>
      </w:pPr>
      <w:bookmarkStart w:id="23" w:name="_Toc66880078"/>
      <w:r>
        <w:t>BRZI PREGLED KONTA</w:t>
      </w:r>
      <w:bookmarkEnd w:id="23"/>
    </w:p>
    <w:p w14:paraId="0709B25F" w14:textId="122D6EE1" w:rsidR="00EF3CA7" w:rsidRDefault="00EF3CA7" w:rsidP="00EF3CA7">
      <w:pPr>
        <w:pStyle w:val="Naslov2"/>
        <w:ind w:left="993" w:hanging="502"/>
      </w:pPr>
      <w:bookmarkStart w:id="24" w:name="_Toc66880079"/>
      <w:r>
        <w:t>KNJIGA IZLAZNIH RAČUNA</w:t>
      </w:r>
      <w:bookmarkEnd w:id="24"/>
    </w:p>
    <w:p w14:paraId="1A0CA1EF" w14:textId="19AD0EFD" w:rsidR="00EF3CA7" w:rsidRDefault="00EF3CA7" w:rsidP="00EF3CA7">
      <w:pPr>
        <w:pStyle w:val="Naslov2"/>
        <w:ind w:left="993" w:hanging="502"/>
      </w:pPr>
      <w:bookmarkStart w:id="25" w:name="_Toc66880080"/>
      <w:r>
        <w:t>KNJIGA ULAZNIH RAČUNA</w:t>
      </w:r>
      <w:bookmarkEnd w:id="25"/>
    </w:p>
    <w:p w14:paraId="71AD02DF" w14:textId="7CCE1440" w:rsidR="00EF3CA7" w:rsidRPr="00F50068" w:rsidRDefault="00EF3CA7" w:rsidP="00EF3CA7">
      <w:pPr>
        <w:pStyle w:val="Naslov2"/>
        <w:ind w:left="993" w:hanging="502"/>
      </w:pPr>
      <w:bookmarkStart w:id="26" w:name="_Toc66880081"/>
      <w:r>
        <w:t>OTVORENI DOKUMENTI I RAZLIKE</w:t>
      </w:r>
      <w:bookmarkEnd w:id="26"/>
    </w:p>
    <w:p w14:paraId="155415EE" w14:textId="16F23B9D" w:rsidR="00EF3CA7" w:rsidRDefault="00EF3CA7" w:rsidP="00EF3CA7">
      <w:pPr>
        <w:pStyle w:val="Naslov2"/>
        <w:ind w:left="993" w:hanging="502"/>
      </w:pPr>
      <w:bookmarkStart w:id="27" w:name="_Toc66880082"/>
      <w:r>
        <w:t>RAZLIKA KNJIGE URA/IRA</w:t>
      </w:r>
      <w:bookmarkEnd w:id="27"/>
    </w:p>
    <w:p w14:paraId="55DA1B1C" w14:textId="21D6CDFD" w:rsidR="00EF3CA7" w:rsidRDefault="00EF3CA7" w:rsidP="00EF3CA7">
      <w:pPr>
        <w:pStyle w:val="Naslov2"/>
        <w:ind w:left="993" w:hanging="502"/>
      </w:pPr>
      <w:bookmarkStart w:id="28" w:name="_Toc66880083"/>
      <w:r>
        <w:t>RAZLIKA KNJIGE URA/IRA I PDV KONTA</w:t>
      </w:r>
      <w:bookmarkEnd w:id="28"/>
    </w:p>
    <w:p w14:paraId="2B4EDE3C" w14:textId="0DC88EFB" w:rsidR="00EF3CA7" w:rsidRDefault="00EF3CA7" w:rsidP="00EF3CA7">
      <w:pPr>
        <w:pStyle w:val="Naslov2"/>
        <w:ind w:left="993" w:hanging="502"/>
      </w:pPr>
      <w:bookmarkStart w:id="29" w:name="_Toc66880084"/>
      <w:r>
        <w:t>ANALITIČKA BILANCA S PRETRAŽIVANJEM</w:t>
      </w:r>
      <w:bookmarkEnd w:id="29"/>
    </w:p>
    <w:p w14:paraId="22B6EEF6" w14:textId="77777777" w:rsidR="00EF3CA7" w:rsidRPr="00EF3CA7" w:rsidRDefault="00EF3CA7" w:rsidP="00EF3CA7"/>
    <w:p w14:paraId="208FD993" w14:textId="632EA1C3" w:rsidR="00F50068" w:rsidRDefault="00F50068" w:rsidP="00577E2B">
      <w:pPr>
        <w:pStyle w:val="Naslov1"/>
      </w:pPr>
      <w:bookmarkStart w:id="30" w:name="_Toc66880085"/>
      <w:r w:rsidRPr="00F50068">
        <w:lastRenderedPageBreak/>
        <w:t>ŠIFARNICI</w:t>
      </w:r>
      <w:bookmarkEnd w:id="30"/>
    </w:p>
    <w:p w14:paraId="2460EEB4" w14:textId="54484900" w:rsidR="00EF3CA7" w:rsidRPr="00F50068" w:rsidRDefault="00EF3CA7" w:rsidP="00EF3CA7">
      <w:pPr>
        <w:pStyle w:val="Naslov2"/>
        <w:numPr>
          <w:ilvl w:val="0"/>
          <w:numId w:val="5"/>
        </w:numPr>
        <w:ind w:left="993" w:hanging="501"/>
      </w:pPr>
      <w:bookmarkStart w:id="31" w:name="_Toc66880086"/>
      <w:r>
        <w:t>UNOS KONTNOG PLANA</w:t>
      </w:r>
      <w:bookmarkEnd w:id="31"/>
    </w:p>
    <w:p w14:paraId="35B230BB" w14:textId="3D49EDCD" w:rsidR="00EF3CA7" w:rsidRDefault="00EF3CA7" w:rsidP="00EF3CA7">
      <w:pPr>
        <w:pStyle w:val="Naslov2"/>
        <w:ind w:left="993" w:hanging="502"/>
      </w:pPr>
      <w:bookmarkStart w:id="32" w:name="_Toc66880087"/>
      <w:r>
        <w:t>UNOS KONTA URA</w:t>
      </w:r>
      <w:bookmarkEnd w:id="32"/>
    </w:p>
    <w:p w14:paraId="10043866" w14:textId="55D91422" w:rsidR="00EF3CA7" w:rsidRDefault="00EF3CA7" w:rsidP="00EF3CA7">
      <w:pPr>
        <w:pStyle w:val="Naslov2"/>
        <w:ind w:left="993" w:hanging="502"/>
      </w:pPr>
      <w:bookmarkStart w:id="33" w:name="_Toc66880088"/>
      <w:r>
        <w:t>UNOS KONTA IRA</w:t>
      </w:r>
      <w:bookmarkEnd w:id="33"/>
    </w:p>
    <w:p w14:paraId="0CF458F4" w14:textId="1EE7856F" w:rsidR="00EF3CA7" w:rsidRDefault="00EF3CA7" w:rsidP="00EF3CA7">
      <w:pPr>
        <w:pStyle w:val="Naslov2"/>
        <w:ind w:left="993" w:hanging="502"/>
      </w:pPr>
      <w:bookmarkStart w:id="34" w:name="_Toc66880089"/>
      <w:r>
        <w:t>UNOS KOMITENATA</w:t>
      </w:r>
      <w:bookmarkEnd w:id="34"/>
    </w:p>
    <w:p w14:paraId="15054F73" w14:textId="748EB6F1" w:rsidR="00EF3CA7" w:rsidRPr="00F50068" w:rsidRDefault="00EF3CA7" w:rsidP="00EF3CA7">
      <w:pPr>
        <w:pStyle w:val="Naslov2"/>
        <w:ind w:left="993" w:hanging="502"/>
      </w:pPr>
      <w:bookmarkStart w:id="35" w:name="_Toc66880090"/>
      <w:r>
        <w:t>UNOS DJELATNIKA</w:t>
      </w:r>
      <w:bookmarkEnd w:id="35"/>
    </w:p>
    <w:p w14:paraId="07C5BB35" w14:textId="2717F4D2" w:rsidR="00EF3CA7" w:rsidRDefault="00EF3CA7" w:rsidP="00EF3CA7">
      <w:pPr>
        <w:pStyle w:val="Naslov2"/>
        <w:ind w:left="993" w:hanging="502"/>
      </w:pPr>
      <w:bookmarkStart w:id="36" w:name="_Toc66880091"/>
      <w:r>
        <w:t>UNOS VALUTA</w:t>
      </w:r>
      <w:bookmarkEnd w:id="36"/>
    </w:p>
    <w:p w14:paraId="47AB9E38" w14:textId="278816B7" w:rsidR="00EF3CA7" w:rsidRDefault="00EF3CA7" w:rsidP="00EF3CA7">
      <w:pPr>
        <w:pStyle w:val="Naslov2"/>
        <w:ind w:left="993" w:hanging="502"/>
      </w:pPr>
      <w:bookmarkStart w:id="37" w:name="_Toc66880092"/>
      <w:r>
        <w:t>VRSTE OBAVJESTI O KNJIŽENJU</w:t>
      </w:r>
      <w:bookmarkEnd w:id="37"/>
    </w:p>
    <w:p w14:paraId="1DE1AC81" w14:textId="40C52B74" w:rsidR="00EF3CA7" w:rsidRDefault="00EF3CA7" w:rsidP="00EF3CA7">
      <w:pPr>
        <w:pStyle w:val="Naslov2"/>
        <w:ind w:left="993" w:hanging="502"/>
      </w:pPr>
      <w:bookmarkStart w:id="38" w:name="_Toc66880093"/>
      <w:r>
        <w:t>TRANSAKCIJE BLAGAJNE</w:t>
      </w:r>
      <w:bookmarkEnd w:id="38"/>
    </w:p>
    <w:p w14:paraId="0F009501" w14:textId="77777777" w:rsidR="00EF3CA7" w:rsidRPr="00EF3CA7" w:rsidRDefault="00EF3CA7" w:rsidP="00EF3CA7"/>
    <w:p w14:paraId="7418A33E" w14:textId="51F6E1BC" w:rsidR="00F50068" w:rsidRDefault="00F50068" w:rsidP="00577E2B">
      <w:pPr>
        <w:pStyle w:val="Naslov1"/>
      </w:pPr>
      <w:bookmarkStart w:id="39" w:name="_Toc66880094"/>
      <w:r w:rsidRPr="00F50068">
        <w:t>ISPRAVAK</w:t>
      </w:r>
      <w:bookmarkEnd w:id="39"/>
    </w:p>
    <w:p w14:paraId="1C1879BD" w14:textId="619538E3" w:rsidR="00EF3CA7" w:rsidRDefault="00EF3CA7" w:rsidP="00EF3CA7">
      <w:pPr>
        <w:pStyle w:val="Naslov2"/>
        <w:numPr>
          <w:ilvl w:val="0"/>
          <w:numId w:val="7"/>
        </w:numPr>
        <w:ind w:left="993" w:hanging="491"/>
      </w:pPr>
      <w:bookmarkStart w:id="40" w:name="_Toc66880095"/>
      <w:r>
        <w:t>ISPRAVAK URA/IRA</w:t>
      </w:r>
      <w:bookmarkEnd w:id="40"/>
    </w:p>
    <w:p w14:paraId="7203021A" w14:textId="72DE4B30" w:rsidR="00EF3CA7" w:rsidRDefault="00EF3CA7" w:rsidP="00EF3CA7">
      <w:pPr>
        <w:pStyle w:val="Naslov2"/>
        <w:ind w:left="993" w:hanging="502"/>
      </w:pPr>
      <w:bookmarkStart w:id="41" w:name="_Toc66880096"/>
      <w:r>
        <w:t>ISPRAVAK ORIGINALNOG BROJA</w:t>
      </w:r>
      <w:bookmarkEnd w:id="41"/>
    </w:p>
    <w:p w14:paraId="7874935B" w14:textId="5F3CFACE" w:rsidR="00EF3CA7" w:rsidRDefault="00EF3CA7" w:rsidP="00EF3CA7">
      <w:pPr>
        <w:pStyle w:val="Naslov2"/>
        <w:ind w:left="993" w:hanging="502"/>
      </w:pPr>
      <w:bookmarkStart w:id="42" w:name="_Toc66880097"/>
      <w:r>
        <w:t>ISPRAVAK PROMETA KPI</w:t>
      </w:r>
      <w:bookmarkEnd w:id="42"/>
    </w:p>
    <w:p w14:paraId="416E87E7" w14:textId="77777777" w:rsidR="003A4B3F" w:rsidRPr="003A4B3F" w:rsidRDefault="003A4B3F" w:rsidP="003A4B3F"/>
    <w:p w14:paraId="147A84A1" w14:textId="057C49A2" w:rsidR="00F50068" w:rsidRDefault="00F50068" w:rsidP="00577E2B">
      <w:pPr>
        <w:pStyle w:val="Naslov1"/>
      </w:pPr>
      <w:bookmarkStart w:id="43" w:name="_Toc66880098"/>
      <w:r w:rsidRPr="00F50068">
        <w:t>IZVJEŠTAJI</w:t>
      </w:r>
      <w:bookmarkEnd w:id="43"/>
    </w:p>
    <w:p w14:paraId="7BB15019" w14:textId="098C22C0" w:rsidR="00EF3CA7" w:rsidRPr="00EF3CA7" w:rsidRDefault="00EF3CA7" w:rsidP="00EF3CA7">
      <w:pPr>
        <w:pStyle w:val="Naslov2"/>
        <w:numPr>
          <w:ilvl w:val="0"/>
          <w:numId w:val="8"/>
        </w:numPr>
        <w:ind w:left="993" w:hanging="502"/>
      </w:pPr>
      <w:bookmarkStart w:id="44" w:name="_Toc66880099"/>
      <w:r>
        <w:t>FINANCIJSKE KARTICE</w:t>
      </w:r>
      <w:bookmarkEnd w:id="44"/>
    </w:p>
    <w:p w14:paraId="5C5AD1FB" w14:textId="109D1F9F" w:rsidR="00EF3CA7" w:rsidRPr="00EF3CA7" w:rsidRDefault="00EF3CA7" w:rsidP="00EF3CA7">
      <w:pPr>
        <w:pStyle w:val="Naslov2"/>
        <w:ind w:left="993" w:hanging="502"/>
      </w:pPr>
      <w:bookmarkStart w:id="45" w:name="_Toc66880100"/>
      <w:r>
        <w:t>BRUTO BILANCA</w:t>
      </w:r>
      <w:bookmarkEnd w:id="45"/>
    </w:p>
    <w:p w14:paraId="2336709D" w14:textId="4A8A8EC5" w:rsidR="00EF3CA7" w:rsidRPr="00EF3CA7" w:rsidRDefault="00EF3CA7" w:rsidP="00EF3CA7">
      <w:pPr>
        <w:pStyle w:val="Naslov2"/>
        <w:ind w:left="993" w:hanging="502"/>
      </w:pPr>
      <w:bookmarkStart w:id="46" w:name="_Toc66880101"/>
      <w:r>
        <w:t>ANALITIČKA BILANCA</w:t>
      </w:r>
      <w:bookmarkEnd w:id="46"/>
    </w:p>
    <w:p w14:paraId="40110137" w14:textId="4BE52E16" w:rsidR="00EF3CA7" w:rsidRPr="00EF3CA7" w:rsidRDefault="00EF3CA7" w:rsidP="00EF3CA7">
      <w:pPr>
        <w:pStyle w:val="Naslov2"/>
        <w:ind w:left="993" w:hanging="502"/>
      </w:pPr>
      <w:bookmarkStart w:id="47" w:name="_Toc66880102"/>
      <w:r>
        <w:t>DNEVNIK KNJIŽENJA</w:t>
      </w:r>
      <w:bookmarkEnd w:id="47"/>
    </w:p>
    <w:p w14:paraId="2F4A9776" w14:textId="67C2178F" w:rsidR="00EF3CA7" w:rsidRPr="00EF3CA7" w:rsidRDefault="003A4B3F" w:rsidP="00EF3CA7">
      <w:pPr>
        <w:pStyle w:val="Naslov2"/>
        <w:ind w:left="993" w:hanging="502"/>
      </w:pPr>
      <w:bookmarkStart w:id="48" w:name="_Toc66880103"/>
      <w:r>
        <w:t>KONTNI PLAN</w:t>
      </w:r>
      <w:bookmarkEnd w:id="48"/>
    </w:p>
    <w:p w14:paraId="557016FB" w14:textId="4767DB57" w:rsidR="00EF3CA7" w:rsidRPr="00EF3CA7" w:rsidRDefault="003A4B3F" w:rsidP="00EF3CA7">
      <w:pPr>
        <w:pStyle w:val="Naslov2"/>
        <w:ind w:left="993" w:hanging="502"/>
      </w:pPr>
      <w:bookmarkStart w:id="49" w:name="_Toc66880104"/>
      <w:r>
        <w:t>PRETRAGA PO BROJU DOKUMENTA</w:t>
      </w:r>
      <w:bookmarkEnd w:id="49"/>
    </w:p>
    <w:p w14:paraId="3D17CD24" w14:textId="7B21416C" w:rsidR="00EF3CA7" w:rsidRPr="00EF3CA7" w:rsidRDefault="003A4B3F" w:rsidP="00EF3CA7">
      <w:pPr>
        <w:pStyle w:val="Naslov2"/>
        <w:ind w:left="993" w:hanging="502"/>
      </w:pPr>
      <w:bookmarkStart w:id="50" w:name="_Toc66880105"/>
      <w:r>
        <w:t>BROJ DOKUMENTA PO TRGOVINI</w:t>
      </w:r>
      <w:bookmarkEnd w:id="50"/>
    </w:p>
    <w:p w14:paraId="21361941" w14:textId="1848438C" w:rsidR="00EF3CA7" w:rsidRPr="00EF3CA7" w:rsidRDefault="003A4B3F" w:rsidP="00EF3CA7">
      <w:pPr>
        <w:pStyle w:val="Naslov2"/>
        <w:ind w:left="993" w:hanging="502"/>
      </w:pPr>
      <w:bookmarkStart w:id="51" w:name="_Toc66880106"/>
      <w:r>
        <w:t>KONTO PO OZNACI DOKUMENTA</w:t>
      </w:r>
      <w:bookmarkEnd w:id="51"/>
    </w:p>
    <w:p w14:paraId="756709EF" w14:textId="3BF78EA5" w:rsidR="00EF3CA7" w:rsidRPr="00EF3CA7" w:rsidRDefault="003A4B3F" w:rsidP="00EF3CA7">
      <w:pPr>
        <w:pStyle w:val="Naslov2"/>
        <w:ind w:left="993" w:hanging="502"/>
      </w:pPr>
      <w:bookmarkStart w:id="52" w:name="_Toc66880107"/>
      <w:r>
        <w:t>KOMITENT, OZNAKA, KONTO</w:t>
      </w:r>
      <w:bookmarkEnd w:id="52"/>
    </w:p>
    <w:p w14:paraId="2F8EF0FC" w14:textId="334FB1C4" w:rsidR="00EF3CA7" w:rsidRPr="00EF3CA7" w:rsidRDefault="003A4B3F" w:rsidP="00EF3CA7">
      <w:pPr>
        <w:pStyle w:val="Naslov2"/>
        <w:ind w:left="993" w:hanging="502"/>
      </w:pPr>
      <w:bookmarkStart w:id="53" w:name="_Toc66880108"/>
      <w:r>
        <w:t>ROČNOST OBAVEZA</w:t>
      </w:r>
      <w:bookmarkEnd w:id="53"/>
    </w:p>
    <w:p w14:paraId="6A856B2F" w14:textId="4595CD79" w:rsidR="00EF3CA7" w:rsidRPr="00EF3CA7" w:rsidRDefault="003A4B3F" w:rsidP="00EF3CA7">
      <w:pPr>
        <w:pStyle w:val="Naslov2"/>
        <w:ind w:left="993" w:hanging="502"/>
      </w:pPr>
      <w:bookmarkStart w:id="54" w:name="_Toc66880109"/>
      <w:r>
        <w:t>KORISNIČKI IZVJEŠTAJI</w:t>
      </w:r>
      <w:bookmarkEnd w:id="54"/>
    </w:p>
    <w:p w14:paraId="29D32954" w14:textId="07EEDA12" w:rsidR="003A4B3F" w:rsidRPr="00EF3CA7" w:rsidRDefault="003A4B3F" w:rsidP="003A4B3F">
      <w:pPr>
        <w:pStyle w:val="Naslov2"/>
        <w:ind w:left="993" w:hanging="502"/>
      </w:pPr>
      <w:bookmarkStart w:id="55" w:name="_Toc66880110"/>
      <w:r>
        <w:t>DNEVNIK BLAGAJNE</w:t>
      </w:r>
      <w:bookmarkEnd w:id="55"/>
    </w:p>
    <w:p w14:paraId="24E5459F" w14:textId="5942EC7A" w:rsidR="003A4B3F" w:rsidRPr="00EF3CA7" w:rsidRDefault="003A4B3F" w:rsidP="003A4B3F">
      <w:pPr>
        <w:pStyle w:val="Naslov2"/>
        <w:ind w:left="993" w:hanging="502"/>
      </w:pPr>
      <w:bookmarkStart w:id="56" w:name="_Toc66880111"/>
      <w:r>
        <w:t>SHEMA KNJIŽENJA</w:t>
      </w:r>
      <w:bookmarkEnd w:id="56"/>
    </w:p>
    <w:p w14:paraId="5EE783D2" w14:textId="51500662" w:rsidR="00EF3CA7" w:rsidRDefault="003A4B3F" w:rsidP="003A4B3F">
      <w:pPr>
        <w:pStyle w:val="Naslov2"/>
        <w:ind w:left="993" w:hanging="502"/>
      </w:pPr>
      <w:bookmarkStart w:id="57" w:name="_Toc66880112"/>
      <w:r>
        <w:t>KARTICA DUGOTRAJNE IMOVINE</w:t>
      </w:r>
      <w:bookmarkEnd w:id="57"/>
    </w:p>
    <w:p w14:paraId="3F9FD170" w14:textId="77777777" w:rsidR="00EF3CA7" w:rsidRPr="00EF3CA7" w:rsidRDefault="00EF3CA7" w:rsidP="00EF3CA7"/>
    <w:p w14:paraId="0C217C7C" w14:textId="77777777" w:rsidR="00EF3CA7" w:rsidRPr="00EF3CA7" w:rsidRDefault="00EF3CA7" w:rsidP="00EF3CA7"/>
    <w:p w14:paraId="2B1F4086" w14:textId="031FA390" w:rsidR="00F50068" w:rsidRDefault="00F50068" w:rsidP="00577E2B">
      <w:pPr>
        <w:pStyle w:val="Naslov1"/>
      </w:pPr>
      <w:bookmarkStart w:id="58" w:name="_Toc66880113"/>
      <w:r w:rsidRPr="00F50068">
        <w:lastRenderedPageBreak/>
        <w:t>ALATI I OBRASCI</w:t>
      </w:r>
      <w:bookmarkEnd w:id="58"/>
    </w:p>
    <w:p w14:paraId="7646205C" w14:textId="28930420" w:rsidR="003A4B3F" w:rsidRDefault="003A4B3F" w:rsidP="003A4B3F">
      <w:pPr>
        <w:pStyle w:val="Naslov2"/>
        <w:numPr>
          <w:ilvl w:val="0"/>
          <w:numId w:val="9"/>
        </w:numPr>
        <w:ind w:left="993" w:hanging="491"/>
      </w:pPr>
      <w:bookmarkStart w:id="59" w:name="_Toc66880114"/>
      <w:r>
        <w:t>OBRASCI ZA E-POREZNU</w:t>
      </w:r>
      <w:bookmarkEnd w:id="59"/>
    </w:p>
    <w:p w14:paraId="7B546653" w14:textId="16E55EFF" w:rsidR="003A4B3F" w:rsidRDefault="003A4B3F" w:rsidP="003A4B3F">
      <w:pPr>
        <w:pStyle w:val="Naslov2"/>
        <w:ind w:left="993" w:hanging="502"/>
      </w:pPr>
      <w:bookmarkStart w:id="60" w:name="_Toc66880115"/>
      <w:r>
        <w:t>OBRAZAC PDV</w:t>
      </w:r>
      <w:bookmarkEnd w:id="60"/>
    </w:p>
    <w:p w14:paraId="6FE6768F" w14:textId="49AFA615" w:rsidR="003A4B3F" w:rsidRDefault="003A4B3F" w:rsidP="003A4B3F">
      <w:pPr>
        <w:pStyle w:val="Naslov2"/>
        <w:ind w:left="993" w:hanging="502"/>
      </w:pPr>
      <w:bookmarkStart w:id="61" w:name="_Toc66880116"/>
      <w:r>
        <w:t>OBRAZAC PPO</w:t>
      </w:r>
      <w:bookmarkEnd w:id="61"/>
    </w:p>
    <w:p w14:paraId="6FD26A55" w14:textId="77777777" w:rsidR="003A4B3F" w:rsidRPr="003A4B3F" w:rsidRDefault="003A4B3F" w:rsidP="003A4B3F"/>
    <w:p w14:paraId="47785D46" w14:textId="00755852" w:rsidR="00F50068" w:rsidRDefault="00F50068" w:rsidP="00577E2B">
      <w:pPr>
        <w:pStyle w:val="Naslov1"/>
      </w:pPr>
      <w:bookmarkStart w:id="62" w:name="_Toc66880117"/>
      <w:r w:rsidRPr="00F50068">
        <w:t>SERVIS</w:t>
      </w:r>
      <w:bookmarkEnd w:id="62"/>
    </w:p>
    <w:p w14:paraId="4CB97B8F" w14:textId="22F21B0E" w:rsidR="003A4B3F" w:rsidRPr="00F50068" w:rsidRDefault="003A4B3F" w:rsidP="003A4B3F">
      <w:pPr>
        <w:pStyle w:val="Naslov2"/>
        <w:numPr>
          <w:ilvl w:val="0"/>
          <w:numId w:val="10"/>
        </w:numPr>
        <w:tabs>
          <w:tab w:val="left" w:pos="993"/>
        </w:tabs>
        <w:ind w:left="993" w:hanging="502"/>
      </w:pPr>
      <w:bookmarkStart w:id="63" w:name="_Toc66880118"/>
      <w:r>
        <w:t>O PROGRAMU</w:t>
      </w:r>
      <w:bookmarkEnd w:id="63"/>
    </w:p>
    <w:p w14:paraId="02C60537" w14:textId="5A3BE463" w:rsidR="003A4B3F" w:rsidRDefault="003A4B3F" w:rsidP="003A4B3F">
      <w:pPr>
        <w:pStyle w:val="Naslov2"/>
        <w:ind w:left="993" w:hanging="502"/>
      </w:pPr>
      <w:bookmarkStart w:id="64" w:name="_Toc66880119"/>
      <w:r>
        <w:t>MATIČNI PODACI</w:t>
      </w:r>
      <w:bookmarkEnd w:id="64"/>
    </w:p>
    <w:p w14:paraId="01C2CC20" w14:textId="782EC652" w:rsidR="003A4B3F" w:rsidRDefault="003A4B3F" w:rsidP="003A4B3F">
      <w:pPr>
        <w:pStyle w:val="Naslov2"/>
        <w:ind w:left="993" w:hanging="502"/>
      </w:pPr>
      <w:bookmarkStart w:id="65" w:name="_Toc66880120"/>
      <w:r>
        <w:t>PROMJENA RADNE JEDINICE</w:t>
      </w:r>
      <w:bookmarkEnd w:id="65"/>
    </w:p>
    <w:p w14:paraId="291DA37F" w14:textId="2CCEB288" w:rsidR="003A4B3F" w:rsidRDefault="003A4B3F" w:rsidP="003A4B3F">
      <w:pPr>
        <w:pStyle w:val="Naslov2"/>
        <w:ind w:left="993" w:hanging="502"/>
      </w:pPr>
      <w:bookmarkStart w:id="66" w:name="_Toc66880121"/>
      <w:r>
        <w:t>VEZA IZMEĐU KONTA I ULOGE</w:t>
      </w:r>
      <w:bookmarkEnd w:id="66"/>
    </w:p>
    <w:p w14:paraId="71160EA1" w14:textId="2B13382B" w:rsidR="003A4B3F" w:rsidRPr="00F50068" w:rsidRDefault="003A4B3F" w:rsidP="003A4B3F">
      <w:pPr>
        <w:pStyle w:val="Naslov2"/>
        <w:ind w:left="993" w:hanging="502"/>
      </w:pPr>
      <w:bookmarkStart w:id="67" w:name="_Toc66880122"/>
      <w:r>
        <w:t>RAZNE TEMELJNICE</w:t>
      </w:r>
      <w:bookmarkEnd w:id="67"/>
    </w:p>
    <w:p w14:paraId="763C2455" w14:textId="3D17D578" w:rsidR="003A4B3F" w:rsidRDefault="003A4B3F" w:rsidP="003A4B3F">
      <w:pPr>
        <w:pStyle w:val="Naslov2"/>
        <w:ind w:left="993" w:hanging="502"/>
      </w:pPr>
      <w:bookmarkStart w:id="68" w:name="_Toc66880123"/>
      <w:r>
        <w:t>POČETNA STANJA</w:t>
      </w:r>
      <w:bookmarkEnd w:id="68"/>
    </w:p>
    <w:p w14:paraId="30C9E741" w14:textId="40678A9A" w:rsidR="003A4B3F" w:rsidRPr="003A4B3F" w:rsidRDefault="003A4B3F" w:rsidP="003A4B3F">
      <w:pPr>
        <w:pStyle w:val="Naslov2"/>
        <w:ind w:left="993" w:hanging="502"/>
      </w:pPr>
      <w:bookmarkStart w:id="69" w:name="_Toc66880124"/>
      <w:r>
        <w:t>IZLAZ</w:t>
      </w:r>
      <w:bookmarkEnd w:id="69"/>
    </w:p>
    <w:sectPr w:rsidR="003A4B3F" w:rsidRPr="003A4B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F4263"/>
    <w:multiLevelType w:val="hybridMultilevel"/>
    <w:tmpl w:val="46AEEA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1AC2427"/>
    <w:multiLevelType w:val="hybridMultilevel"/>
    <w:tmpl w:val="0BD8A148"/>
    <w:lvl w:ilvl="0" w:tplc="C2F6FF04">
      <w:start w:val="1"/>
      <w:numFmt w:val="upperRoman"/>
      <w:pStyle w:val="Naslov1"/>
      <w:lvlText w:val="%1."/>
      <w:lvlJc w:val="right"/>
      <w:pPr>
        <w:ind w:left="720" w:hanging="360"/>
      </w:pPr>
    </w:lvl>
    <w:lvl w:ilvl="1" w:tplc="D0F855AA">
      <w:start w:val="6"/>
      <w:numFmt w:val="bullet"/>
      <w:lvlText w:val="-"/>
      <w:lvlJc w:val="left"/>
      <w:pPr>
        <w:ind w:left="1800" w:hanging="720"/>
      </w:pPr>
      <w:rPr>
        <w:rFonts w:ascii="Segoe UI" w:eastAsiaTheme="minorHAnsi" w:hAnsi="Segoe UI" w:cs="Segoe U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E9A2777"/>
    <w:multiLevelType w:val="hybridMultilevel"/>
    <w:tmpl w:val="58B8F7A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8EF5AB4"/>
    <w:multiLevelType w:val="hybridMultilevel"/>
    <w:tmpl w:val="0A107DF2"/>
    <w:lvl w:ilvl="0" w:tplc="279A8D02">
      <w:start w:val="1"/>
      <w:numFmt w:val="decimal"/>
      <w:pStyle w:val="Naslov2"/>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B2F47F4"/>
    <w:multiLevelType w:val="hybridMultilevel"/>
    <w:tmpl w:val="432AF796"/>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49952575"/>
    <w:multiLevelType w:val="hybridMultilevel"/>
    <w:tmpl w:val="EFD8B83A"/>
    <w:lvl w:ilvl="0" w:tplc="7E9242D2">
      <w:start w:val="6"/>
      <w:numFmt w:val="bullet"/>
      <w:lvlText w:val=""/>
      <w:lvlJc w:val="left"/>
      <w:pPr>
        <w:ind w:left="1080" w:hanging="72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AC77490"/>
    <w:multiLevelType w:val="hybridMultilevel"/>
    <w:tmpl w:val="3550AD76"/>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5DA8466B"/>
    <w:multiLevelType w:val="hybridMultilevel"/>
    <w:tmpl w:val="5B0682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5FB161F2"/>
    <w:multiLevelType w:val="hybridMultilevel"/>
    <w:tmpl w:val="B13E250E"/>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25623CA"/>
    <w:multiLevelType w:val="hybridMultilevel"/>
    <w:tmpl w:val="50808F3C"/>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3"/>
    <w:lvlOverride w:ilvl="0">
      <w:startOverride w:val="1"/>
    </w:lvlOverride>
  </w:num>
  <w:num w:numId="11">
    <w:abstractNumId w:val="1"/>
    <w:lvlOverride w:ilvl="0">
      <w:startOverride w:val="1"/>
    </w:lvlOverride>
  </w:num>
  <w:num w:numId="12">
    <w:abstractNumId w:val="7"/>
  </w:num>
  <w:num w:numId="13">
    <w:abstractNumId w:val="3"/>
    <w:lvlOverride w:ilvl="0">
      <w:startOverride w:val="1"/>
    </w:lvlOverride>
  </w:num>
  <w:num w:numId="14">
    <w:abstractNumId w:val="0"/>
  </w:num>
  <w:num w:numId="15">
    <w:abstractNumId w:val="6"/>
  </w:num>
  <w:num w:numId="16">
    <w:abstractNumId w:val="2"/>
  </w:num>
  <w:num w:numId="17">
    <w:abstractNumId w:val="5"/>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A18"/>
    <w:rsid w:val="000228D7"/>
    <w:rsid w:val="00061FFC"/>
    <w:rsid w:val="000931DC"/>
    <w:rsid w:val="000D4566"/>
    <w:rsid w:val="000F0D65"/>
    <w:rsid w:val="000F76ED"/>
    <w:rsid w:val="0018684F"/>
    <w:rsid w:val="00266332"/>
    <w:rsid w:val="002E31C3"/>
    <w:rsid w:val="00341A18"/>
    <w:rsid w:val="003A4B3F"/>
    <w:rsid w:val="003B38F9"/>
    <w:rsid w:val="004535B3"/>
    <w:rsid w:val="00493C1B"/>
    <w:rsid w:val="004C7CD7"/>
    <w:rsid w:val="005411C9"/>
    <w:rsid w:val="00577E2B"/>
    <w:rsid w:val="0060762B"/>
    <w:rsid w:val="00633EE1"/>
    <w:rsid w:val="0068198A"/>
    <w:rsid w:val="006A0A9C"/>
    <w:rsid w:val="00731DE1"/>
    <w:rsid w:val="00770001"/>
    <w:rsid w:val="007E1BD6"/>
    <w:rsid w:val="00810778"/>
    <w:rsid w:val="00844327"/>
    <w:rsid w:val="00921EF6"/>
    <w:rsid w:val="00955F9A"/>
    <w:rsid w:val="009A53D1"/>
    <w:rsid w:val="00A04C8A"/>
    <w:rsid w:val="00A73006"/>
    <w:rsid w:val="00A773C8"/>
    <w:rsid w:val="00A93C6A"/>
    <w:rsid w:val="00AB30D7"/>
    <w:rsid w:val="00AE1492"/>
    <w:rsid w:val="00AF29DE"/>
    <w:rsid w:val="00B92351"/>
    <w:rsid w:val="00CC068B"/>
    <w:rsid w:val="00CE1179"/>
    <w:rsid w:val="00CF2531"/>
    <w:rsid w:val="00D0038B"/>
    <w:rsid w:val="00D00D34"/>
    <w:rsid w:val="00D43DA4"/>
    <w:rsid w:val="00DE5B42"/>
    <w:rsid w:val="00DE720C"/>
    <w:rsid w:val="00E13AA4"/>
    <w:rsid w:val="00EF3CA7"/>
    <w:rsid w:val="00F50068"/>
    <w:rsid w:val="00FC6A8C"/>
    <w:rsid w:val="00FF6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25A12"/>
  <w15:chartTrackingRefBased/>
  <w15:docId w15:val="{1B9731F0-AFB8-45A3-8DC9-6FE004668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351"/>
    <w:rPr>
      <w:rFonts w:ascii="Segoe UI" w:hAnsi="Segoe UI"/>
      <w:lang w:val="hr-HR"/>
    </w:rPr>
  </w:style>
  <w:style w:type="paragraph" w:styleId="Naslov1">
    <w:name w:val="heading 1"/>
    <w:basedOn w:val="Normal"/>
    <w:next w:val="Normal"/>
    <w:link w:val="Naslov1Char"/>
    <w:uiPriority w:val="9"/>
    <w:qFormat/>
    <w:rsid w:val="00577E2B"/>
    <w:pPr>
      <w:keepNext/>
      <w:keepLines/>
      <w:numPr>
        <w:numId w:val="2"/>
      </w:numPr>
      <w:spacing w:before="240" w:after="0"/>
      <w:outlineLvl w:val="0"/>
    </w:pPr>
    <w:rPr>
      <w:rFonts w:eastAsiaTheme="majorEastAsia" w:cs="Segoe UI"/>
      <w:b/>
      <w:bCs/>
      <w:sz w:val="28"/>
      <w:szCs w:val="32"/>
    </w:rPr>
  </w:style>
  <w:style w:type="paragraph" w:styleId="Naslov2">
    <w:name w:val="heading 2"/>
    <w:basedOn w:val="Normal"/>
    <w:next w:val="Normal"/>
    <w:link w:val="Naslov2Char"/>
    <w:uiPriority w:val="9"/>
    <w:unhideWhenUsed/>
    <w:qFormat/>
    <w:rsid w:val="00F50068"/>
    <w:pPr>
      <w:keepNext/>
      <w:keepLines/>
      <w:numPr>
        <w:numId w:val="3"/>
      </w:numPr>
      <w:spacing w:before="40" w:after="0"/>
      <w:outlineLvl w:val="1"/>
    </w:pPr>
    <w:rPr>
      <w:rFonts w:eastAsiaTheme="majorEastAsia" w:cs="Segoe UI"/>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F50068"/>
    <w:pPr>
      <w:ind w:left="720"/>
      <w:contextualSpacing/>
    </w:pPr>
  </w:style>
  <w:style w:type="character" w:customStyle="1" w:styleId="Naslov1Char">
    <w:name w:val="Naslov 1 Char"/>
    <w:basedOn w:val="Zadanifontodlomka"/>
    <w:link w:val="Naslov1"/>
    <w:uiPriority w:val="9"/>
    <w:rsid w:val="00577E2B"/>
    <w:rPr>
      <w:rFonts w:ascii="Segoe UI" w:eastAsiaTheme="majorEastAsia" w:hAnsi="Segoe UI" w:cs="Segoe UI"/>
      <w:b/>
      <w:bCs/>
      <w:sz w:val="28"/>
      <w:szCs w:val="32"/>
    </w:rPr>
  </w:style>
  <w:style w:type="character" w:customStyle="1" w:styleId="Naslov2Char">
    <w:name w:val="Naslov 2 Char"/>
    <w:basedOn w:val="Zadanifontodlomka"/>
    <w:link w:val="Naslov2"/>
    <w:uiPriority w:val="9"/>
    <w:rsid w:val="00F50068"/>
    <w:rPr>
      <w:rFonts w:ascii="Segoe UI" w:eastAsiaTheme="majorEastAsia" w:hAnsi="Segoe UI" w:cs="Segoe UI"/>
      <w:sz w:val="24"/>
      <w:szCs w:val="24"/>
    </w:rPr>
  </w:style>
  <w:style w:type="paragraph" w:styleId="TOCNaslov">
    <w:name w:val="TOC Heading"/>
    <w:basedOn w:val="Naslov1"/>
    <w:next w:val="Normal"/>
    <w:uiPriority w:val="39"/>
    <w:unhideWhenUsed/>
    <w:qFormat/>
    <w:rsid w:val="00D43DA4"/>
    <w:pPr>
      <w:numPr>
        <w:numId w:val="0"/>
      </w:numPr>
      <w:outlineLvl w:val="9"/>
    </w:pPr>
    <w:rPr>
      <w:rFonts w:asciiTheme="majorHAnsi" w:hAnsiTheme="majorHAnsi" w:cstheme="majorBidi"/>
      <w:b w:val="0"/>
      <w:bCs w:val="0"/>
      <w:color w:val="2F5496" w:themeColor="accent1" w:themeShade="BF"/>
      <w:sz w:val="32"/>
      <w:lang w:eastAsia="hr-HR"/>
    </w:rPr>
  </w:style>
  <w:style w:type="paragraph" w:styleId="Sadraj1">
    <w:name w:val="toc 1"/>
    <w:basedOn w:val="Normal"/>
    <w:next w:val="Normal"/>
    <w:autoRedefine/>
    <w:uiPriority w:val="39"/>
    <w:unhideWhenUsed/>
    <w:rsid w:val="00D43DA4"/>
    <w:pPr>
      <w:spacing w:after="100"/>
    </w:pPr>
  </w:style>
  <w:style w:type="paragraph" w:styleId="Sadraj2">
    <w:name w:val="toc 2"/>
    <w:basedOn w:val="Normal"/>
    <w:next w:val="Normal"/>
    <w:autoRedefine/>
    <w:uiPriority w:val="39"/>
    <w:unhideWhenUsed/>
    <w:rsid w:val="00D43DA4"/>
    <w:pPr>
      <w:spacing w:after="100"/>
      <w:ind w:left="220"/>
    </w:pPr>
  </w:style>
  <w:style w:type="character" w:styleId="Hiperveza">
    <w:name w:val="Hyperlink"/>
    <w:basedOn w:val="Zadanifontodlomka"/>
    <w:uiPriority w:val="99"/>
    <w:unhideWhenUsed/>
    <w:rsid w:val="00D43DA4"/>
    <w:rPr>
      <w:color w:val="0563C1" w:themeColor="hyperlink"/>
      <w:u w:val="single"/>
    </w:rPr>
  </w:style>
  <w:style w:type="paragraph" w:styleId="Opisslike">
    <w:name w:val="caption"/>
    <w:basedOn w:val="Normal"/>
    <w:next w:val="Normal"/>
    <w:uiPriority w:val="35"/>
    <w:unhideWhenUsed/>
    <w:qFormat/>
    <w:rsid w:val="00B9235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74594-1B58-4FF0-979C-0CFD29A9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22</Pages>
  <Words>3377</Words>
  <Characters>19253</Characters>
  <Application>Microsoft Office Word</Application>
  <DocSecurity>0</DocSecurity>
  <Lines>160</Lines>
  <Paragraphs>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Lešić</dc:creator>
  <cp:keywords/>
  <dc:description/>
  <cp:lastModifiedBy>Josip Lešić</cp:lastModifiedBy>
  <cp:revision>35</cp:revision>
  <dcterms:created xsi:type="dcterms:W3CDTF">2021-03-16T10:44:00Z</dcterms:created>
  <dcterms:modified xsi:type="dcterms:W3CDTF">2021-03-18T08:05:00Z</dcterms:modified>
</cp:coreProperties>
</file>